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43" w:rsidRDefault="00CE1443">
      <w:pPr>
        <w:pStyle w:val="Heading1"/>
        <w:rPr>
          <w:sz w:val="18"/>
          <w:szCs w:val="18"/>
        </w:rPr>
      </w:pPr>
      <w:smartTag w:uri="urn:schemas-microsoft-com:office:smarttags" w:element="place">
        <w:smartTag w:uri="urn:schemas-microsoft-com:office:smarttags" w:element="PlaceName">
          <w:r>
            <w:rPr>
              <w:sz w:val="18"/>
              <w:szCs w:val="18"/>
            </w:rPr>
            <w:t>Wright</w:t>
          </w:r>
        </w:smartTag>
        <w:r>
          <w:rPr>
            <w:sz w:val="18"/>
            <w:szCs w:val="18"/>
          </w:rPr>
          <w:t xml:space="preserve"> </w:t>
        </w:r>
        <w:smartTag w:uri="urn:schemas-microsoft-com:office:smarttags" w:element="PlaceType">
          <w:r>
            <w:rPr>
              <w:sz w:val="18"/>
              <w:szCs w:val="18"/>
            </w:rPr>
            <w:t>State</w:t>
          </w:r>
        </w:smartTag>
        <w:r>
          <w:rPr>
            <w:sz w:val="18"/>
            <w:szCs w:val="18"/>
          </w:rPr>
          <w:t xml:space="preserve"> </w:t>
        </w:r>
        <w:smartTag w:uri="urn:schemas-microsoft-com:office:smarttags" w:element="PlaceType">
          <w:r>
            <w:rPr>
              <w:sz w:val="18"/>
              <w:szCs w:val="18"/>
            </w:rPr>
            <w:t>University</w:t>
          </w:r>
        </w:smartTag>
        <w:r>
          <w:rPr>
            <w:sz w:val="18"/>
            <w:szCs w:val="18"/>
          </w:rPr>
          <w:t xml:space="preserve"> </w:t>
        </w:r>
        <w:smartTag w:uri="urn:schemas-microsoft-com:office:smarttags" w:element="PlaceName">
          <w:r w:rsidR="009506D7">
            <w:rPr>
              <w:sz w:val="18"/>
              <w:szCs w:val="18"/>
            </w:rPr>
            <w:t>Boonshoft</w:t>
          </w:r>
        </w:smartTag>
        <w:r w:rsidR="009506D7">
          <w:rPr>
            <w:sz w:val="18"/>
            <w:szCs w:val="18"/>
          </w:rPr>
          <w:t xml:space="preserve"> </w:t>
        </w:r>
        <w:smartTag w:uri="urn:schemas-microsoft-com:office:smarttags" w:element="PlaceType">
          <w:r>
            <w:rPr>
              <w:sz w:val="18"/>
              <w:szCs w:val="18"/>
            </w:rPr>
            <w:t>School</w:t>
          </w:r>
        </w:smartTag>
      </w:smartTag>
      <w:r>
        <w:rPr>
          <w:sz w:val="18"/>
          <w:szCs w:val="18"/>
        </w:rPr>
        <w:t xml:space="preserve"> of Medicine</w:t>
      </w:r>
    </w:p>
    <w:p w:rsidR="00CE1443" w:rsidRDefault="00CE1443">
      <w:pPr>
        <w:rPr>
          <w:rFonts w:ascii="Arial" w:hAnsi="Arial"/>
          <w:b/>
          <w:sz w:val="18"/>
          <w:szCs w:val="18"/>
        </w:rPr>
      </w:pPr>
      <w:r>
        <w:rPr>
          <w:rFonts w:ascii="Arial" w:hAnsi="Arial"/>
          <w:b/>
          <w:sz w:val="18"/>
          <w:szCs w:val="18"/>
        </w:rPr>
        <w:t>Graduate Medical Education Agreement</w:t>
      </w:r>
    </w:p>
    <w:p w:rsidR="00CE1443" w:rsidRDefault="00CE1443">
      <w:pPr>
        <w:rPr>
          <w:rFonts w:ascii="Arial" w:hAnsi="Arial"/>
          <w:sz w:val="15"/>
          <w:szCs w:val="15"/>
        </w:rPr>
      </w:pPr>
    </w:p>
    <w:p w:rsidR="00CE1443" w:rsidRDefault="001C560A">
      <w:pPr>
        <w:rPr>
          <w:rFonts w:ascii="Arial" w:hAnsi="Arial"/>
          <w:sz w:val="15"/>
          <w:szCs w:val="15"/>
        </w:rPr>
      </w:pPr>
      <w:r>
        <w:rPr>
          <w:rFonts w:ascii="Arial" w:hAnsi="Arial"/>
          <w:noProof/>
          <w:sz w:val="15"/>
          <w:szCs w:val="15"/>
        </w:rPr>
        <mc:AlternateContent>
          <mc:Choice Requires="wps">
            <w:drawing>
              <wp:anchor distT="0" distB="0" distL="114300" distR="114300" simplePos="0" relativeHeight="251655168" behindDoc="0" locked="0" layoutInCell="0" allowOverlap="1">
                <wp:simplePos x="0" y="0"/>
                <wp:positionH relativeFrom="column">
                  <wp:posOffset>2976880</wp:posOffset>
                </wp:positionH>
                <wp:positionV relativeFrom="paragraph">
                  <wp:posOffset>100965</wp:posOffset>
                </wp:positionV>
                <wp:extent cx="2560320" cy="0"/>
                <wp:effectExtent l="5080" t="5715" r="6350"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pt,7.95pt" to="43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58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" o:allowincell="f"/>
            </w:pict>
          </mc:Fallback>
        </mc:AlternateContent>
      </w:r>
      <w:r>
        <w:rPr>
          <w:rFonts w:ascii="Arial" w:hAnsi="Arial"/>
          <w:noProof/>
          <w:sz w:val="15"/>
          <w:szCs w:val="15"/>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90170</wp:posOffset>
                </wp:positionV>
                <wp:extent cx="2560320" cy="0"/>
                <wp:effectExtent l="9525" t="13970" r="11430" b="50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20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J8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" o:allowincell="f"/>
            </w:pict>
          </mc:Fallback>
        </mc:AlternateContent>
      </w:r>
    </w:p>
    <w:p w:rsidR="00CE1443" w:rsidRDefault="00CE1443">
      <w:pPr>
        <w:tabs>
          <w:tab w:val="left" w:pos="4680"/>
        </w:tabs>
        <w:rPr>
          <w:rFonts w:ascii="Arial" w:hAnsi="Arial"/>
          <w:sz w:val="15"/>
          <w:szCs w:val="15"/>
        </w:rPr>
      </w:pPr>
      <w:r>
        <w:rPr>
          <w:rFonts w:ascii="Arial" w:hAnsi="Arial"/>
          <w:sz w:val="15"/>
          <w:szCs w:val="15"/>
        </w:rPr>
        <w:t>Name (Last/First/Middle)</w:t>
      </w:r>
      <w:r>
        <w:rPr>
          <w:rFonts w:ascii="Arial" w:hAnsi="Arial"/>
          <w:sz w:val="15"/>
          <w:szCs w:val="15"/>
        </w:rPr>
        <w:tab/>
        <w:t>Begin/End employment dates</w:t>
      </w:r>
    </w:p>
    <w:p w:rsidR="00CE1443" w:rsidRDefault="00CE1443">
      <w:pPr>
        <w:tabs>
          <w:tab w:val="left" w:pos="4680"/>
        </w:tabs>
        <w:rPr>
          <w:rFonts w:ascii="Arial" w:hAnsi="Arial"/>
          <w:sz w:val="15"/>
          <w:szCs w:val="15"/>
        </w:rPr>
      </w:pPr>
    </w:p>
    <w:p w:rsidR="00CE1443" w:rsidRDefault="001C560A">
      <w:pPr>
        <w:tabs>
          <w:tab w:val="left" w:pos="4680"/>
        </w:tabs>
        <w:rPr>
          <w:rFonts w:ascii="Arial" w:hAnsi="Arial"/>
          <w:sz w:val="15"/>
          <w:szCs w:val="15"/>
        </w:rPr>
      </w:pPr>
      <w:r>
        <w:rPr>
          <w:rFonts w:ascii="Arial" w:hAnsi="Arial"/>
          <w:noProof/>
          <w:sz w:val="15"/>
          <w:szCs w:val="15"/>
        </w:rPr>
        <mc:AlternateContent>
          <mc:Choice Requires="wps">
            <w:drawing>
              <wp:anchor distT="0" distB="0" distL="114300" distR="114300" simplePos="0" relativeHeight="251656192" behindDoc="0" locked="0" layoutInCell="0" allowOverlap="1">
                <wp:simplePos x="0" y="0"/>
                <wp:positionH relativeFrom="column">
                  <wp:posOffset>2976880</wp:posOffset>
                </wp:positionH>
                <wp:positionV relativeFrom="paragraph">
                  <wp:posOffset>111125</wp:posOffset>
                </wp:positionV>
                <wp:extent cx="2560320" cy="0"/>
                <wp:effectExtent l="5080" t="6350" r="6350"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pt,8.75pt" to="43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Y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" o:allowincell="f"/>
            </w:pict>
          </mc:Fallback>
        </mc:AlternateContent>
      </w:r>
      <w:r>
        <w:rPr>
          <w:rFonts w:ascii="Arial" w:hAnsi="Arial"/>
          <w:noProof/>
          <w:sz w:val="15"/>
          <w:szCs w:val="15"/>
        </w:rPr>
        <mc:AlternateContent>
          <mc:Choice Requires="wps">
            <w:drawing>
              <wp:anchor distT="0" distB="0" distL="114300" distR="114300" simplePos="0" relativeHeight="251657216" behindDoc="0" locked="0" layoutInCell="0" allowOverlap="1">
                <wp:simplePos x="0" y="0"/>
                <wp:positionH relativeFrom="column">
                  <wp:posOffset>12700</wp:posOffset>
                </wp:positionH>
                <wp:positionV relativeFrom="paragraph">
                  <wp:posOffset>111125</wp:posOffset>
                </wp:positionV>
                <wp:extent cx="2560320" cy="0"/>
                <wp:effectExtent l="12700" t="6350" r="8255"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75pt" to="202.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G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" o:allowincell="f"/>
            </w:pict>
          </mc:Fallback>
        </mc:AlternateContent>
      </w:r>
    </w:p>
    <w:p w:rsidR="00CE1443" w:rsidRDefault="00CE1443">
      <w:pPr>
        <w:tabs>
          <w:tab w:val="left" w:pos="4680"/>
        </w:tabs>
        <w:rPr>
          <w:rFonts w:ascii="Arial" w:hAnsi="Arial"/>
          <w:sz w:val="15"/>
          <w:szCs w:val="15"/>
        </w:rPr>
      </w:pPr>
      <w:r>
        <w:rPr>
          <w:rFonts w:ascii="Arial" w:hAnsi="Arial"/>
          <w:sz w:val="15"/>
          <w:szCs w:val="15"/>
        </w:rPr>
        <w:t>Residency/Fellowship program</w:t>
      </w:r>
      <w:r>
        <w:rPr>
          <w:rFonts w:ascii="Arial" w:hAnsi="Arial"/>
          <w:sz w:val="15"/>
          <w:szCs w:val="15"/>
        </w:rPr>
        <w:tab/>
        <w:t>Employing institution</w:t>
      </w:r>
    </w:p>
    <w:p w:rsidR="00CE1443" w:rsidRDefault="00CE1443">
      <w:pPr>
        <w:tabs>
          <w:tab w:val="left" w:pos="4680"/>
        </w:tabs>
        <w:rPr>
          <w:rFonts w:ascii="Arial" w:hAnsi="Arial"/>
          <w:sz w:val="15"/>
          <w:szCs w:val="15"/>
        </w:rPr>
      </w:pPr>
    </w:p>
    <w:p w:rsidR="00CE1443" w:rsidRDefault="00CE1443">
      <w:pPr>
        <w:tabs>
          <w:tab w:val="left" w:pos="4680"/>
        </w:tabs>
        <w:rPr>
          <w:rFonts w:ascii="Arial" w:hAnsi="Arial"/>
          <w:sz w:val="18"/>
          <w:szCs w:val="18"/>
        </w:rPr>
      </w:pPr>
      <w:r>
        <w:rPr>
          <w:rFonts w:ascii="Arial" w:hAnsi="Arial"/>
          <w:sz w:val="18"/>
          <w:szCs w:val="18"/>
        </w:rPr>
        <w:t xml:space="preserve">This educational agreement outlines the terms and conditions of your appointment to a Wright State University </w:t>
      </w:r>
      <w:r w:rsidR="009506D7">
        <w:rPr>
          <w:rFonts w:ascii="Arial" w:hAnsi="Arial"/>
          <w:sz w:val="18"/>
          <w:szCs w:val="18"/>
        </w:rPr>
        <w:t xml:space="preserve">Boonshoft </w:t>
      </w:r>
      <w:r>
        <w:rPr>
          <w:rFonts w:ascii="Arial" w:hAnsi="Arial"/>
          <w:sz w:val="18"/>
          <w:szCs w:val="18"/>
        </w:rPr>
        <w:t>School of Medicine graduate medical education program:</w:t>
      </w:r>
    </w:p>
    <w:p w:rsidR="00CE1443" w:rsidRDefault="00CE1443">
      <w:pPr>
        <w:tabs>
          <w:tab w:val="left" w:pos="4680"/>
        </w:tabs>
        <w:rPr>
          <w:rFonts w:ascii="Arial" w:hAnsi="Arial"/>
          <w:sz w:val="11"/>
          <w:szCs w:val="11"/>
        </w:rPr>
      </w:pPr>
    </w:p>
    <w:p w:rsidR="00CE1443" w:rsidRDefault="00CE1443">
      <w:pPr>
        <w:numPr>
          <w:ilvl w:val="0"/>
          <w:numId w:val="1"/>
        </w:numPr>
        <w:tabs>
          <w:tab w:val="num" w:pos="360"/>
          <w:tab w:val="left" w:pos="900"/>
          <w:tab w:val="left" w:pos="4680"/>
        </w:tabs>
        <w:ind w:left="360" w:hanging="360"/>
        <w:rPr>
          <w:rFonts w:ascii="Arial" w:hAnsi="Arial"/>
          <w:sz w:val="18"/>
          <w:szCs w:val="18"/>
        </w:rPr>
      </w:pPr>
      <w:r>
        <w:rPr>
          <w:rFonts w:ascii="Arial" w:hAnsi="Arial"/>
          <w:sz w:val="18"/>
          <w:szCs w:val="18"/>
        </w:rPr>
        <w:t xml:space="preserve">The </w:t>
      </w:r>
      <w:r w:rsidR="009F298A">
        <w:rPr>
          <w:rFonts w:ascii="Arial" w:hAnsi="Arial"/>
          <w:sz w:val="18"/>
          <w:szCs w:val="18"/>
        </w:rPr>
        <w:t xml:space="preserve">contract with your </w:t>
      </w:r>
      <w:r>
        <w:rPr>
          <w:rFonts w:ascii="Arial" w:hAnsi="Arial"/>
          <w:sz w:val="18"/>
          <w:szCs w:val="18"/>
        </w:rPr>
        <w:t xml:space="preserve">employing institution will </w:t>
      </w:r>
      <w:r w:rsidR="009F298A">
        <w:rPr>
          <w:rFonts w:ascii="Arial" w:hAnsi="Arial"/>
          <w:sz w:val="18"/>
          <w:szCs w:val="18"/>
        </w:rPr>
        <w:t>stipulate</w:t>
      </w:r>
    </w:p>
    <w:p w:rsidR="009F298A" w:rsidRDefault="009F298A" w:rsidP="009F298A">
      <w:pPr>
        <w:tabs>
          <w:tab w:val="left" w:pos="810"/>
          <w:tab w:val="left" w:pos="4680"/>
        </w:tabs>
        <w:ind w:left="360"/>
        <w:rPr>
          <w:rFonts w:ascii="Arial" w:hAnsi="Arial"/>
          <w:sz w:val="18"/>
          <w:szCs w:val="18"/>
        </w:rPr>
      </w:pPr>
      <w:r>
        <w:rPr>
          <w:rFonts w:ascii="Arial" w:hAnsi="Arial"/>
          <w:sz w:val="18"/>
          <w:szCs w:val="18"/>
        </w:rPr>
        <w:t>1.1</w:t>
      </w:r>
      <w:r>
        <w:rPr>
          <w:rFonts w:ascii="Arial" w:hAnsi="Arial"/>
          <w:sz w:val="18"/>
          <w:szCs w:val="18"/>
        </w:rPr>
        <w:tab/>
        <w:t>duration of appointment</w:t>
      </w:r>
    </w:p>
    <w:p w:rsidR="00CE1443" w:rsidRDefault="009F298A">
      <w:pPr>
        <w:tabs>
          <w:tab w:val="left" w:pos="810"/>
          <w:tab w:val="left" w:pos="4680"/>
        </w:tabs>
        <w:ind w:left="810" w:hanging="450"/>
        <w:rPr>
          <w:rFonts w:ascii="Arial" w:hAnsi="Arial"/>
          <w:sz w:val="18"/>
          <w:szCs w:val="18"/>
        </w:rPr>
      </w:pPr>
      <w:r>
        <w:rPr>
          <w:rFonts w:ascii="Arial" w:hAnsi="Arial"/>
          <w:sz w:val="18"/>
          <w:szCs w:val="18"/>
        </w:rPr>
        <w:t>1.2</w:t>
      </w:r>
      <w:r w:rsidR="00CE1443">
        <w:rPr>
          <w:rFonts w:ascii="Arial" w:hAnsi="Arial"/>
          <w:sz w:val="18"/>
          <w:szCs w:val="18"/>
        </w:rPr>
        <w:tab/>
        <w:t>financial support</w:t>
      </w:r>
    </w:p>
    <w:p w:rsidR="00CE1443" w:rsidRDefault="009F298A">
      <w:pPr>
        <w:tabs>
          <w:tab w:val="left" w:pos="810"/>
          <w:tab w:val="left" w:pos="4680"/>
        </w:tabs>
        <w:ind w:left="810" w:hanging="450"/>
        <w:rPr>
          <w:rFonts w:ascii="Arial" w:hAnsi="Arial"/>
          <w:sz w:val="18"/>
          <w:szCs w:val="18"/>
        </w:rPr>
      </w:pPr>
      <w:r>
        <w:rPr>
          <w:rFonts w:ascii="Arial" w:hAnsi="Arial"/>
          <w:sz w:val="18"/>
          <w:szCs w:val="18"/>
        </w:rPr>
        <w:t>1.</w:t>
      </w:r>
      <w:r w:rsidR="00722096">
        <w:rPr>
          <w:rFonts w:ascii="Arial" w:hAnsi="Arial"/>
          <w:sz w:val="18"/>
          <w:szCs w:val="18"/>
        </w:rPr>
        <w:t>3</w:t>
      </w:r>
      <w:r w:rsidR="00CE1443">
        <w:rPr>
          <w:rFonts w:ascii="Arial" w:hAnsi="Arial"/>
          <w:sz w:val="18"/>
          <w:szCs w:val="18"/>
        </w:rPr>
        <w:tab/>
        <w:t>professional liability insurance, including tail coverage</w:t>
      </w:r>
    </w:p>
    <w:p w:rsidR="00CE1443" w:rsidRDefault="00722096">
      <w:pPr>
        <w:tabs>
          <w:tab w:val="left" w:pos="810"/>
          <w:tab w:val="left" w:pos="4680"/>
        </w:tabs>
        <w:ind w:left="810" w:hanging="450"/>
        <w:rPr>
          <w:rFonts w:ascii="Arial" w:hAnsi="Arial"/>
          <w:sz w:val="18"/>
          <w:szCs w:val="18"/>
        </w:rPr>
      </w:pPr>
      <w:r>
        <w:rPr>
          <w:rFonts w:ascii="Arial" w:hAnsi="Arial"/>
          <w:sz w:val="18"/>
          <w:szCs w:val="18"/>
        </w:rPr>
        <w:t>1.4</w:t>
      </w:r>
      <w:r w:rsidR="00CE1443">
        <w:rPr>
          <w:rFonts w:ascii="Arial" w:hAnsi="Arial"/>
          <w:sz w:val="18"/>
          <w:szCs w:val="18"/>
        </w:rPr>
        <w:tab/>
        <w:t>health and disability insurance and other benefits</w:t>
      </w:r>
    </w:p>
    <w:p w:rsidR="00CE1443" w:rsidRDefault="00722096">
      <w:pPr>
        <w:tabs>
          <w:tab w:val="left" w:pos="810"/>
          <w:tab w:val="left" w:pos="4680"/>
        </w:tabs>
        <w:ind w:left="810" w:hanging="450"/>
        <w:rPr>
          <w:rFonts w:ascii="Arial" w:hAnsi="Arial"/>
          <w:sz w:val="18"/>
          <w:szCs w:val="18"/>
        </w:rPr>
      </w:pPr>
      <w:r>
        <w:rPr>
          <w:rFonts w:ascii="Arial" w:hAnsi="Arial"/>
          <w:sz w:val="18"/>
          <w:szCs w:val="18"/>
        </w:rPr>
        <w:t>1.5</w:t>
      </w:r>
      <w:r w:rsidR="00CE1443">
        <w:rPr>
          <w:rFonts w:ascii="Arial" w:hAnsi="Arial"/>
          <w:sz w:val="18"/>
          <w:szCs w:val="18"/>
        </w:rPr>
        <w:tab/>
      </w:r>
      <w:r w:rsidR="00DE2B84">
        <w:rPr>
          <w:rFonts w:ascii="Arial" w:hAnsi="Arial"/>
          <w:sz w:val="18"/>
          <w:szCs w:val="18"/>
        </w:rPr>
        <w:t xml:space="preserve">vacation, </w:t>
      </w:r>
      <w:r w:rsidR="00CE1443">
        <w:rPr>
          <w:rFonts w:ascii="Arial" w:hAnsi="Arial"/>
          <w:sz w:val="18"/>
          <w:szCs w:val="18"/>
        </w:rPr>
        <w:t>educational leave, parental leave, and sick leave benefits</w:t>
      </w:r>
    </w:p>
    <w:p w:rsidR="00CE1443" w:rsidRPr="006759B3" w:rsidRDefault="00722096">
      <w:pPr>
        <w:tabs>
          <w:tab w:val="left" w:pos="810"/>
          <w:tab w:val="left" w:pos="4680"/>
        </w:tabs>
        <w:ind w:left="810" w:hanging="450"/>
        <w:rPr>
          <w:rFonts w:ascii="Arial" w:hAnsi="Arial"/>
          <w:sz w:val="18"/>
          <w:szCs w:val="18"/>
        </w:rPr>
      </w:pPr>
      <w:r w:rsidRPr="006759B3">
        <w:rPr>
          <w:rFonts w:ascii="Arial" w:hAnsi="Arial"/>
          <w:sz w:val="18"/>
          <w:szCs w:val="18"/>
        </w:rPr>
        <w:t>1.6</w:t>
      </w:r>
      <w:r w:rsidR="00CE1443" w:rsidRPr="006759B3">
        <w:rPr>
          <w:rFonts w:ascii="Arial" w:hAnsi="Arial"/>
          <w:sz w:val="18"/>
          <w:szCs w:val="18"/>
        </w:rPr>
        <w:tab/>
        <w:t>counseling, medical, psychological, and other support services</w:t>
      </w:r>
    </w:p>
    <w:p w:rsidR="00722096" w:rsidRPr="006759B3" w:rsidRDefault="00722096" w:rsidP="00722096">
      <w:pPr>
        <w:tabs>
          <w:tab w:val="left" w:pos="810"/>
          <w:tab w:val="left" w:pos="4680"/>
        </w:tabs>
        <w:ind w:left="810" w:hanging="450"/>
        <w:rPr>
          <w:rFonts w:ascii="Arial" w:hAnsi="Arial"/>
          <w:sz w:val="18"/>
          <w:szCs w:val="18"/>
        </w:rPr>
      </w:pPr>
      <w:r w:rsidRPr="006759B3">
        <w:rPr>
          <w:rFonts w:ascii="Arial" w:hAnsi="Arial"/>
          <w:sz w:val="18"/>
          <w:szCs w:val="18"/>
        </w:rPr>
        <w:t>1.7</w:t>
      </w:r>
      <w:r w:rsidR="004C7731" w:rsidRPr="006759B3">
        <w:rPr>
          <w:rFonts w:ascii="Arial" w:hAnsi="Arial"/>
          <w:sz w:val="18"/>
          <w:szCs w:val="18"/>
        </w:rPr>
        <w:tab/>
        <w:t>accommodations for disabilities</w:t>
      </w:r>
    </w:p>
    <w:p w:rsidR="00722096" w:rsidRPr="006759B3" w:rsidRDefault="00722096" w:rsidP="00722096">
      <w:pPr>
        <w:tabs>
          <w:tab w:val="left" w:pos="810"/>
          <w:tab w:val="left" w:pos="4680"/>
        </w:tabs>
        <w:ind w:left="810" w:hanging="450"/>
        <w:rPr>
          <w:rFonts w:ascii="Arial" w:hAnsi="Arial"/>
          <w:sz w:val="18"/>
          <w:szCs w:val="18"/>
        </w:rPr>
      </w:pPr>
      <w:r w:rsidRPr="006759B3">
        <w:rPr>
          <w:rFonts w:ascii="Arial" w:hAnsi="Arial"/>
          <w:sz w:val="18"/>
          <w:szCs w:val="18"/>
        </w:rPr>
        <w:t>1.8</w:t>
      </w:r>
      <w:r w:rsidRPr="006759B3">
        <w:rPr>
          <w:rFonts w:ascii="Arial" w:hAnsi="Arial"/>
          <w:sz w:val="18"/>
          <w:szCs w:val="18"/>
        </w:rPr>
        <w:tab/>
        <w:t>special provisions, which may include living quarters, meals, and laundry services or their equivalents</w:t>
      </w:r>
    </w:p>
    <w:p w:rsidR="00CE1443" w:rsidRDefault="00CE1443">
      <w:pPr>
        <w:tabs>
          <w:tab w:val="left" w:pos="4680"/>
        </w:tabs>
        <w:rPr>
          <w:rFonts w:ascii="Arial" w:hAnsi="Arial"/>
          <w:sz w:val="11"/>
          <w:szCs w:val="11"/>
        </w:rPr>
      </w:pPr>
    </w:p>
    <w:p w:rsidR="00CE1443" w:rsidRDefault="00DE2B84" w:rsidP="00DE2B84">
      <w:pPr>
        <w:tabs>
          <w:tab w:val="left" w:pos="360"/>
          <w:tab w:val="left" w:pos="4680"/>
        </w:tabs>
        <w:ind w:left="360" w:hanging="360"/>
        <w:rPr>
          <w:rFonts w:ascii="Arial" w:hAnsi="Arial"/>
          <w:color w:val="000000"/>
          <w:sz w:val="18"/>
          <w:szCs w:val="18"/>
        </w:rPr>
      </w:pPr>
      <w:r>
        <w:rPr>
          <w:rFonts w:ascii="Arial" w:hAnsi="Arial"/>
          <w:sz w:val="18"/>
          <w:szCs w:val="18"/>
        </w:rPr>
        <w:t>2.</w:t>
      </w:r>
      <w:r>
        <w:rPr>
          <w:rFonts w:ascii="Arial" w:hAnsi="Arial"/>
          <w:sz w:val="18"/>
          <w:szCs w:val="18"/>
        </w:rPr>
        <w:tab/>
      </w:r>
      <w:r w:rsidR="00CE1443">
        <w:rPr>
          <w:rFonts w:ascii="Arial" w:hAnsi="Arial"/>
          <w:sz w:val="18"/>
          <w:szCs w:val="18"/>
        </w:rPr>
        <w:t xml:space="preserve">The </w:t>
      </w:r>
      <w:r w:rsidR="00741A94">
        <w:rPr>
          <w:rFonts w:ascii="Arial" w:hAnsi="Arial"/>
          <w:i/>
          <w:sz w:val="18"/>
          <w:szCs w:val="18"/>
        </w:rPr>
        <w:t xml:space="preserve">Boonshoft </w:t>
      </w:r>
      <w:r w:rsidR="00CE1443">
        <w:rPr>
          <w:rFonts w:ascii="Arial" w:hAnsi="Arial"/>
          <w:i/>
          <w:sz w:val="18"/>
          <w:szCs w:val="18"/>
        </w:rPr>
        <w:t>School of Medicine Resident and Fellow Manual</w:t>
      </w:r>
      <w:r w:rsidR="00CE1443">
        <w:rPr>
          <w:rFonts w:ascii="Arial" w:hAnsi="Arial"/>
          <w:sz w:val="18"/>
          <w:szCs w:val="18"/>
        </w:rPr>
        <w:t xml:space="preserve"> (http://www.med.wright.edu/fca/gme/manual.html)</w:t>
      </w:r>
      <w:r w:rsidR="00CE1443">
        <w:rPr>
          <w:rFonts w:ascii="Arial" w:hAnsi="Arial"/>
          <w:color w:val="000000"/>
          <w:sz w:val="18"/>
          <w:szCs w:val="18"/>
        </w:rPr>
        <w:t xml:space="preserve">, </w:t>
      </w:r>
      <w:r w:rsidR="00CE1443">
        <w:rPr>
          <w:rFonts w:ascii="Arial" w:hAnsi="Arial"/>
          <w:sz w:val="18"/>
          <w:szCs w:val="18"/>
        </w:rPr>
        <w:t xml:space="preserve">hereafter referred to as the Resident and Fellow Manual, contains the policies that affect the residency/fellowship programs, including </w:t>
      </w:r>
    </w:p>
    <w:p w:rsidR="009F298A" w:rsidRDefault="00DE2B84">
      <w:pPr>
        <w:tabs>
          <w:tab w:val="left" w:pos="810"/>
          <w:tab w:val="left" w:pos="4680"/>
        </w:tabs>
        <w:ind w:left="810" w:hanging="450"/>
        <w:rPr>
          <w:rFonts w:ascii="Arial" w:hAnsi="Arial"/>
          <w:sz w:val="18"/>
          <w:szCs w:val="18"/>
        </w:rPr>
      </w:pPr>
      <w:r>
        <w:rPr>
          <w:rFonts w:ascii="Arial" w:hAnsi="Arial"/>
          <w:sz w:val="18"/>
          <w:szCs w:val="18"/>
        </w:rPr>
        <w:t>2</w:t>
      </w:r>
      <w:r w:rsidR="00CE1443">
        <w:rPr>
          <w:rFonts w:ascii="Arial" w:hAnsi="Arial"/>
          <w:sz w:val="18"/>
          <w:szCs w:val="18"/>
        </w:rPr>
        <w:t>.1</w:t>
      </w:r>
      <w:r w:rsidR="00CE1443">
        <w:rPr>
          <w:rFonts w:ascii="Arial" w:hAnsi="Arial"/>
          <w:sz w:val="18"/>
          <w:szCs w:val="18"/>
        </w:rPr>
        <w:tab/>
      </w:r>
      <w:r w:rsidR="009F298A">
        <w:rPr>
          <w:rFonts w:ascii="Arial" w:hAnsi="Arial"/>
          <w:sz w:val="18"/>
          <w:szCs w:val="18"/>
        </w:rPr>
        <w:t>resident responsibilities</w:t>
      </w:r>
      <w:r w:rsidR="00722096">
        <w:rPr>
          <w:rFonts w:ascii="Arial" w:hAnsi="Arial"/>
          <w:sz w:val="18"/>
          <w:szCs w:val="18"/>
        </w:rPr>
        <w:t xml:space="preserve"> (Item 203)</w:t>
      </w:r>
    </w:p>
    <w:p w:rsidR="009F298A" w:rsidRDefault="00DE2B84" w:rsidP="009F298A">
      <w:pPr>
        <w:tabs>
          <w:tab w:val="left" w:pos="810"/>
          <w:tab w:val="left" w:pos="4680"/>
        </w:tabs>
        <w:ind w:left="360"/>
        <w:rPr>
          <w:rFonts w:ascii="Arial" w:hAnsi="Arial"/>
          <w:sz w:val="18"/>
          <w:szCs w:val="18"/>
        </w:rPr>
      </w:pPr>
      <w:r>
        <w:rPr>
          <w:rFonts w:ascii="Arial" w:hAnsi="Arial"/>
          <w:sz w:val="18"/>
          <w:szCs w:val="18"/>
        </w:rPr>
        <w:t>2</w:t>
      </w:r>
      <w:r w:rsidR="009F298A">
        <w:rPr>
          <w:rFonts w:ascii="Arial" w:hAnsi="Arial"/>
          <w:sz w:val="18"/>
          <w:szCs w:val="18"/>
        </w:rPr>
        <w:t>.2</w:t>
      </w:r>
      <w:r w:rsidR="009F298A">
        <w:rPr>
          <w:rFonts w:ascii="Arial" w:hAnsi="Arial"/>
          <w:sz w:val="18"/>
          <w:szCs w:val="18"/>
        </w:rPr>
        <w:tab/>
        <w:t>conditions for reappointment</w:t>
      </w:r>
      <w:r w:rsidR="00722096">
        <w:rPr>
          <w:rFonts w:ascii="Arial" w:hAnsi="Arial"/>
          <w:sz w:val="18"/>
          <w:szCs w:val="18"/>
        </w:rPr>
        <w:t xml:space="preserve"> (Item 504)</w:t>
      </w:r>
    </w:p>
    <w:p w:rsidR="009F298A" w:rsidRDefault="00DE2B84">
      <w:pPr>
        <w:tabs>
          <w:tab w:val="left" w:pos="810"/>
          <w:tab w:val="left" w:pos="4680"/>
        </w:tabs>
        <w:ind w:left="810" w:hanging="450"/>
        <w:rPr>
          <w:rFonts w:ascii="Arial" w:hAnsi="Arial"/>
          <w:sz w:val="18"/>
          <w:szCs w:val="18"/>
        </w:rPr>
      </w:pPr>
      <w:r>
        <w:rPr>
          <w:rFonts w:ascii="Arial" w:hAnsi="Arial"/>
          <w:sz w:val="18"/>
          <w:szCs w:val="18"/>
        </w:rPr>
        <w:t>2</w:t>
      </w:r>
      <w:r w:rsidR="009F298A">
        <w:rPr>
          <w:rFonts w:ascii="Arial" w:hAnsi="Arial"/>
          <w:sz w:val="18"/>
          <w:szCs w:val="18"/>
        </w:rPr>
        <w:t>.3</w:t>
      </w:r>
      <w:r w:rsidR="009F298A">
        <w:rPr>
          <w:rFonts w:ascii="Arial" w:hAnsi="Arial"/>
          <w:sz w:val="18"/>
          <w:szCs w:val="18"/>
        </w:rPr>
        <w:tab/>
        <w:t>grievance procedures for demotion, non-advancement, non-reappointment, suspension, or termination</w:t>
      </w:r>
      <w:r w:rsidR="00722096">
        <w:rPr>
          <w:rFonts w:ascii="Arial" w:hAnsi="Arial"/>
          <w:sz w:val="18"/>
          <w:szCs w:val="18"/>
        </w:rPr>
        <w:t xml:space="preserve"> (Items 504, 506)</w:t>
      </w:r>
    </w:p>
    <w:p w:rsidR="009F298A" w:rsidRDefault="00DE2B84">
      <w:pPr>
        <w:tabs>
          <w:tab w:val="left" w:pos="810"/>
          <w:tab w:val="left" w:pos="4680"/>
        </w:tabs>
        <w:ind w:left="810" w:hanging="450"/>
        <w:rPr>
          <w:rFonts w:ascii="Arial" w:hAnsi="Arial"/>
          <w:color w:val="000000"/>
          <w:sz w:val="18"/>
          <w:szCs w:val="18"/>
        </w:rPr>
      </w:pPr>
      <w:r>
        <w:rPr>
          <w:rFonts w:ascii="Arial" w:hAnsi="Arial"/>
          <w:sz w:val="18"/>
          <w:szCs w:val="18"/>
        </w:rPr>
        <w:t>2</w:t>
      </w:r>
      <w:r w:rsidR="009F298A">
        <w:rPr>
          <w:rFonts w:ascii="Arial" w:hAnsi="Arial"/>
          <w:sz w:val="18"/>
          <w:szCs w:val="18"/>
        </w:rPr>
        <w:t>.4</w:t>
      </w:r>
      <w:r w:rsidR="009F298A">
        <w:rPr>
          <w:rFonts w:ascii="Arial" w:hAnsi="Arial"/>
          <w:sz w:val="18"/>
          <w:szCs w:val="18"/>
        </w:rPr>
        <w:tab/>
        <w:t>due process</w:t>
      </w:r>
      <w:r w:rsidR="00722096">
        <w:rPr>
          <w:rFonts w:ascii="Arial" w:hAnsi="Arial"/>
          <w:sz w:val="18"/>
          <w:szCs w:val="18"/>
        </w:rPr>
        <w:t xml:space="preserve"> (Item 504)</w:t>
      </w:r>
    </w:p>
    <w:p w:rsidR="00CE1443" w:rsidRDefault="00DE2B84">
      <w:pPr>
        <w:tabs>
          <w:tab w:val="left" w:pos="810"/>
          <w:tab w:val="left" w:pos="4680"/>
        </w:tabs>
        <w:ind w:left="810" w:hanging="450"/>
        <w:rPr>
          <w:rFonts w:ascii="Arial" w:hAnsi="Arial"/>
          <w:sz w:val="18"/>
          <w:szCs w:val="18"/>
        </w:rPr>
      </w:pPr>
      <w:r>
        <w:rPr>
          <w:rFonts w:ascii="Arial" w:hAnsi="Arial"/>
          <w:sz w:val="18"/>
          <w:szCs w:val="18"/>
        </w:rPr>
        <w:t>2</w:t>
      </w:r>
      <w:r w:rsidR="009F298A">
        <w:rPr>
          <w:rFonts w:ascii="Arial" w:hAnsi="Arial"/>
          <w:sz w:val="18"/>
          <w:szCs w:val="18"/>
        </w:rPr>
        <w:t>.5</w:t>
      </w:r>
      <w:r w:rsidR="009F298A">
        <w:rPr>
          <w:rFonts w:ascii="Arial" w:hAnsi="Arial"/>
          <w:sz w:val="18"/>
          <w:szCs w:val="18"/>
        </w:rPr>
        <w:tab/>
      </w:r>
      <w:r w:rsidR="00CE1443">
        <w:rPr>
          <w:rFonts w:ascii="Arial" w:hAnsi="Arial"/>
          <w:sz w:val="18"/>
          <w:szCs w:val="18"/>
        </w:rPr>
        <w:t>leaves of absence</w:t>
      </w:r>
      <w:r w:rsidR="009F298A">
        <w:rPr>
          <w:rFonts w:ascii="Arial" w:hAnsi="Arial"/>
          <w:sz w:val="18"/>
          <w:szCs w:val="18"/>
        </w:rPr>
        <w:t>, including sick leave and vacation</w:t>
      </w:r>
      <w:r w:rsidR="00722096">
        <w:rPr>
          <w:rFonts w:ascii="Arial" w:hAnsi="Arial"/>
          <w:sz w:val="18"/>
          <w:szCs w:val="18"/>
        </w:rPr>
        <w:t xml:space="preserve"> and access to information related to eligibility for specialty board exams (Item 211)</w:t>
      </w:r>
    </w:p>
    <w:p w:rsidR="009F298A" w:rsidRDefault="00DE2B84" w:rsidP="009F298A">
      <w:pPr>
        <w:tabs>
          <w:tab w:val="left" w:pos="810"/>
          <w:tab w:val="left" w:pos="4680"/>
        </w:tabs>
        <w:ind w:left="360"/>
        <w:rPr>
          <w:rFonts w:ascii="Arial" w:hAnsi="Arial"/>
          <w:sz w:val="18"/>
          <w:szCs w:val="18"/>
        </w:rPr>
      </w:pPr>
      <w:r>
        <w:rPr>
          <w:rFonts w:ascii="Arial" w:hAnsi="Arial"/>
          <w:sz w:val="18"/>
          <w:szCs w:val="18"/>
        </w:rPr>
        <w:t>2</w:t>
      </w:r>
      <w:r w:rsidR="009F298A">
        <w:rPr>
          <w:rFonts w:ascii="Arial" w:hAnsi="Arial"/>
          <w:sz w:val="18"/>
          <w:szCs w:val="18"/>
        </w:rPr>
        <w:t>.6</w:t>
      </w:r>
      <w:r w:rsidR="009F298A">
        <w:rPr>
          <w:rFonts w:ascii="Arial" w:hAnsi="Arial"/>
          <w:sz w:val="18"/>
          <w:szCs w:val="18"/>
        </w:rPr>
        <w:tab/>
        <w:t>effect of leave on satisfying completion of program</w:t>
      </w:r>
      <w:r w:rsidR="00722096">
        <w:rPr>
          <w:rFonts w:ascii="Arial" w:hAnsi="Arial"/>
          <w:sz w:val="18"/>
          <w:szCs w:val="18"/>
        </w:rPr>
        <w:t xml:space="preserve"> (Item 211)</w:t>
      </w:r>
    </w:p>
    <w:p w:rsidR="00CE1443" w:rsidRDefault="00DE2B84">
      <w:pPr>
        <w:tabs>
          <w:tab w:val="left" w:pos="810"/>
          <w:tab w:val="left" w:pos="4680"/>
        </w:tabs>
        <w:ind w:left="810" w:hanging="450"/>
        <w:rPr>
          <w:rFonts w:ascii="Arial" w:hAnsi="Arial"/>
          <w:color w:val="000000"/>
          <w:sz w:val="18"/>
          <w:szCs w:val="18"/>
        </w:rPr>
      </w:pPr>
      <w:r>
        <w:rPr>
          <w:rFonts w:ascii="Arial" w:hAnsi="Arial"/>
          <w:sz w:val="18"/>
          <w:szCs w:val="18"/>
        </w:rPr>
        <w:t>2</w:t>
      </w:r>
      <w:r w:rsidR="009F298A">
        <w:rPr>
          <w:rFonts w:ascii="Arial" w:hAnsi="Arial"/>
          <w:sz w:val="18"/>
          <w:szCs w:val="18"/>
        </w:rPr>
        <w:t>.7</w:t>
      </w:r>
      <w:r w:rsidR="00CE1443">
        <w:rPr>
          <w:rFonts w:ascii="Arial" w:hAnsi="Arial"/>
          <w:sz w:val="18"/>
          <w:szCs w:val="18"/>
        </w:rPr>
        <w:tab/>
        <w:t>duty hours</w:t>
      </w:r>
      <w:r w:rsidR="00722096">
        <w:rPr>
          <w:rFonts w:ascii="Arial" w:hAnsi="Arial"/>
          <w:sz w:val="18"/>
          <w:szCs w:val="18"/>
        </w:rPr>
        <w:t xml:space="preserve"> (Item 208)</w:t>
      </w:r>
    </w:p>
    <w:p w:rsidR="00CE1443" w:rsidRPr="006759B3" w:rsidRDefault="00DE2B84">
      <w:pPr>
        <w:tabs>
          <w:tab w:val="left" w:pos="810"/>
          <w:tab w:val="left" w:pos="4680"/>
        </w:tabs>
        <w:ind w:left="810" w:hanging="450"/>
        <w:rPr>
          <w:rFonts w:ascii="Arial" w:hAnsi="Arial"/>
          <w:color w:val="000000"/>
          <w:sz w:val="18"/>
          <w:szCs w:val="18"/>
        </w:rPr>
      </w:pPr>
      <w:r w:rsidRPr="006759B3">
        <w:rPr>
          <w:rFonts w:ascii="Arial" w:hAnsi="Arial"/>
          <w:sz w:val="18"/>
          <w:szCs w:val="18"/>
        </w:rPr>
        <w:t>2</w:t>
      </w:r>
      <w:r w:rsidR="009F298A" w:rsidRPr="006759B3">
        <w:rPr>
          <w:rFonts w:ascii="Arial" w:hAnsi="Arial"/>
          <w:sz w:val="18"/>
          <w:szCs w:val="18"/>
        </w:rPr>
        <w:t>.8</w:t>
      </w:r>
      <w:r w:rsidR="00CE1443" w:rsidRPr="006759B3">
        <w:rPr>
          <w:rFonts w:ascii="Arial" w:hAnsi="Arial"/>
          <w:sz w:val="18"/>
          <w:szCs w:val="18"/>
        </w:rPr>
        <w:tab/>
      </w:r>
      <w:proofErr w:type="gramStart"/>
      <w:r w:rsidR="00CE1443" w:rsidRPr="006759B3">
        <w:rPr>
          <w:rFonts w:ascii="Arial" w:hAnsi="Arial"/>
          <w:sz w:val="18"/>
          <w:szCs w:val="18"/>
        </w:rPr>
        <w:t>outside</w:t>
      </w:r>
      <w:proofErr w:type="gramEnd"/>
      <w:r w:rsidR="00CE1443" w:rsidRPr="006759B3">
        <w:rPr>
          <w:rFonts w:ascii="Arial" w:hAnsi="Arial"/>
          <w:sz w:val="18"/>
          <w:szCs w:val="18"/>
        </w:rPr>
        <w:t xml:space="preserve"> employment (moonlighting)</w:t>
      </w:r>
      <w:r w:rsidR="00722096" w:rsidRPr="006759B3">
        <w:rPr>
          <w:rFonts w:ascii="Arial" w:hAnsi="Arial"/>
          <w:sz w:val="18"/>
          <w:szCs w:val="18"/>
        </w:rPr>
        <w:t xml:space="preserve"> (Item 210)</w:t>
      </w:r>
    </w:p>
    <w:p w:rsidR="00CE1443" w:rsidRPr="006759B3" w:rsidRDefault="00DE2B84">
      <w:pPr>
        <w:tabs>
          <w:tab w:val="left" w:pos="810"/>
          <w:tab w:val="left" w:pos="4680"/>
        </w:tabs>
        <w:ind w:left="810" w:hanging="450"/>
        <w:rPr>
          <w:rFonts w:ascii="Arial" w:hAnsi="Arial"/>
          <w:color w:val="000000"/>
          <w:sz w:val="18"/>
          <w:szCs w:val="18"/>
        </w:rPr>
      </w:pPr>
      <w:r w:rsidRPr="006759B3">
        <w:rPr>
          <w:rFonts w:ascii="Arial" w:hAnsi="Arial"/>
          <w:sz w:val="18"/>
          <w:szCs w:val="18"/>
        </w:rPr>
        <w:t>2</w:t>
      </w:r>
      <w:r w:rsidR="009F298A" w:rsidRPr="006759B3">
        <w:rPr>
          <w:rFonts w:ascii="Arial" w:hAnsi="Arial"/>
          <w:sz w:val="18"/>
          <w:szCs w:val="18"/>
        </w:rPr>
        <w:t>.9</w:t>
      </w:r>
      <w:r w:rsidR="00CE1443" w:rsidRPr="006759B3">
        <w:rPr>
          <w:rFonts w:ascii="Arial" w:hAnsi="Arial"/>
          <w:sz w:val="18"/>
          <w:szCs w:val="18"/>
        </w:rPr>
        <w:tab/>
        <w:t xml:space="preserve">physician impairment and substance abuse </w:t>
      </w:r>
      <w:r w:rsidR="00722096" w:rsidRPr="006759B3">
        <w:rPr>
          <w:rFonts w:ascii="Arial" w:hAnsi="Arial"/>
          <w:sz w:val="18"/>
          <w:szCs w:val="18"/>
        </w:rPr>
        <w:t>(Item 503)</w:t>
      </w:r>
    </w:p>
    <w:p w:rsidR="00CE1443" w:rsidRPr="006759B3" w:rsidRDefault="00DE2B84">
      <w:pPr>
        <w:tabs>
          <w:tab w:val="left" w:pos="810"/>
          <w:tab w:val="left" w:pos="4680"/>
        </w:tabs>
        <w:ind w:left="810" w:hanging="450"/>
        <w:rPr>
          <w:rFonts w:ascii="Arial" w:hAnsi="Arial"/>
          <w:sz w:val="18"/>
          <w:szCs w:val="18"/>
        </w:rPr>
      </w:pPr>
      <w:r w:rsidRPr="006759B3">
        <w:rPr>
          <w:rFonts w:ascii="Arial" w:hAnsi="Arial"/>
          <w:sz w:val="18"/>
          <w:szCs w:val="18"/>
        </w:rPr>
        <w:t>2</w:t>
      </w:r>
      <w:r w:rsidR="009F298A" w:rsidRPr="006759B3">
        <w:rPr>
          <w:rFonts w:ascii="Arial" w:hAnsi="Arial"/>
          <w:sz w:val="18"/>
          <w:szCs w:val="18"/>
        </w:rPr>
        <w:t>.10</w:t>
      </w:r>
      <w:r w:rsidR="00CE1443" w:rsidRPr="006759B3">
        <w:rPr>
          <w:rFonts w:ascii="Arial" w:hAnsi="Arial"/>
          <w:sz w:val="18"/>
          <w:szCs w:val="18"/>
        </w:rPr>
        <w:tab/>
        <w:t>sexual and other forms of harassment</w:t>
      </w:r>
      <w:r w:rsidR="00722096" w:rsidRPr="006759B3">
        <w:rPr>
          <w:rFonts w:ascii="Arial" w:hAnsi="Arial"/>
          <w:sz w:val="18"/>
          <w:szCs w:val="18"/>
        </w:rPr>
        <w:t xml:space="preserve"> (Item 502)</w:t>
      </w:r>
    </w:p>
    <w:p w:rsidR="00CE1443" w:rsidRDefault="00CE1443">
      <w:pPr>
        <w:tabs>
          <w:tab w:val="left" w:pos="4680"/>
        </w:tabs>
        <w:rPr>
          <w:rFonts w:ascii="Arial" w:hAnsi="Arial"/>
          <w:sz w:val="11"/>
          <w:szCs w:val="11"/>
        </w:rPr>
      </w:pPr>
    </w:p>
    <w:p w:rsidR="00CE1443" w:rsidRDefault="00DE2B84" w:rsidP="00DE2B84">
      <w:pPr>
        <w:tabs>
          <w:tab w:val="left" w:pos="360"/>
          <w:tab w:val="left" w:pos="4680"/>
        </w:tabs>
        <w:rPr>
          <w:rFonts w:ascii="Arial" w:hAnsi="Arial"/>
          <w:sz w:val="18"/>
          <w:szCs w:val="18"/>
        </w:rPr>
      </w:pPr>
      <w:r>
        <w:rPr>
          <w:rFonts w:ascii="Arial" w:hAnsi="Arial"/>
          <w:sz w:val="18"/>
          <w:szCs w:val="18"/>
        </w:rPr>
        <w:t>3.</w:t>
      </w:r>
      <w:r>
        <w:rPr>
          <w:rFonts w:ascii="Arial" w:hAnsi="Arial"/>
          <w:sz w:val="18"/>
          <w:szCs w:val="18"/>
        </w:rPr>
        <w:tab/>
      </w:r>
      <w:r w:rsidR="00CE1443">
        <w:rPr>
          <w:rFonts w:ascii="Arial" w:hAnsi="Arial"/>
          <w:sz w:val="18"/>
          <w:szCs w:val="18"/>
        </w:rPr>
        <w:t>You agree to:</w:t>
      </w:r>
    </w:p>
    <w:p w:rsidR="00CE1443" w:rsidRDefault="00DE2B84">
      <w:pPr>
        <w:pStyle w:val="BodyTextIndent2"/>
        <w:tabs>
          <w:tab w:val="left" w:pos="810"/>
        </w:tabs>
        <w:spacing w:line="240" w:lineRule="auto"/>
        <w:ind w:left="810" w:hanging="450"/>
        <w:rPr>
          <w:sz w:val="18"/>
          <w:szCs w:val="18"/>
        </w:rPr>
      </w:pPr>
      <w:r>
        <w:rPr>
          <w:sz w:val="18"/>
          <w:szCs w:val="18"/>
        </w:rPr>
        <w:t>3</w:t>
      </w:r>
      <w:r w:rsidR="00CE1443">
        <w:rPr>
          <w:sz w:val="18"/>
          <w:szCs w:val="18"/>
        </w:rPr>
        <w:t>.1</w:t>
      </w:r>
      <w:r w:rsidR="00CE1443">
        <w:rPr>
          <w:sz w:val="18"/>
          <w:szCs w:val="18"/>
        </w:rPr>
        <w:tab/>
        <w:t xml:space="preserve">obtain an </w:t>
      </w:r>
      <w:smartTag w:uri="urn:schemas-microsoft-com:office:smarttags" w:element="place">
        <w:smartTag w:uri="urn:schemas-microsoft-com:office:smarttags" w:element="State">
          <w:r w:rsidR="00CE1443">
            <w:rPr>
              <w:sz w:val="18"/>
              <w:szCs w:val="18"/>
            </w:rPr>
            <w:t>Ohio</w:t>
          </w:r>
        </w:smartTag>
      </w:smartTag>
      <w:r w:rsidR="00CE1443">
        <w:rPr>
          <w:sz w:val="18"/>
          <w:szCs w:val="18"/>
        </w:rPr>
        <w:t xml:space="preserve"> training certificate, and a permanent license if required by your individual program. </w:t>
      </w:r>
    </w:p>
    <w:p w:rsidR="00CE1443" w:rsidRDefault="00DE2B84">
      <w:pPr>
        <w:tabs>
          <w:tab w:val="left" w:pos="810"/>
          <w:tab w:val="left" w:pos="4680"/>
        </w:tabs>
        <w:ind w:left="810" w:hanging="450"/>
        <w:rPr>
          <w:rFonts w:ascii="Arial" w:hAnsi="Arial"/>
          <w:sz w:val="18"/>
          <w:szCs w:val="18"/>
        </w:rPr>
      </w:pPr>
      <w:r>
        <w:rPr>
          <w:rFonts w:ascii="Arial" w:hAnsi="Arial"/>
          <w:sz w:val="18"/>
          <w:szCs w:val="18"/>
        </w:rPr>
        <w:t>3</w:t>
      </w:r>
      <w:r w:rsidR="00CE1443">
        <w:rPr>
          <w:rFonts w:ascii="Arial" w:hAnsi="Arial"/>
          <w:sz w:val="18"/>
          <w:szCs w:val="18"/>
        </w:rPr>
        <w:t>.2</w:t>
      </w:r>
      <w:r w:rsidR="00CE1443">
        <w:rPr>
          <w:rFonts w:ascii="Arial" w:hAnsi="Arial"/>
          <w:sz w:val="18"/>
          <w:szCs w:val="18"/>
        </w:rPr>
        <w:tab/>
        <w:t>conform to all policies as set forth in the Resident and Fellow Manual.</w:t>
      </w:r>
    </w:p>
    <w:p w:rsidR="00CE1443" w:rsidRDefault="00CE1443">
      <w:pPr>
        <w:tabs>
          <w:tab w:val="left" w:pos="4680"/>
        </w:tabs>
        <w:rPr>
          <w:rFonts w:ascii="Arial" w:hAnsi="Arial"/>
          <w:sz w:val="11"/>
          <w:szCs w:val="11"/>
        </w:rPr>
      </w:pPr>
    </w:p>
    <w:p w:rsidR="00CE1443" w:rsidRDefault="00CE1443">
      <w:pPr>
        <w:numPr>
          <w:ilvl w:val="0"/>
          <w:numId w:val="15"/>
        </w:numPr>
        <w:tabs>
          <w:tab w:val="clear" w:pos="504"/>
          <w:tab w:val="num" w:pos="360"/>
          <w:tab w:val="left" w:pos="4680"/>
        </w:tabs>
        <w:ind w:left="360" w:hanging="360"/>
        <w:rPr>
          <w:rFonts w:ascii="Arial" w:hAnsi="Arial"/>
          <w:sz w:val="18"/>
          <w:szCs w:val="18"/>
        </w:rPr>
      </w:pPr>
      <w:r>
        <w:rPr>
          <w:rFonts w:ascii="Arial" w:hAnsi="Arial" w:cs="Arial"/>
          <w:color w:val="000000"/>
          <w:sz w:val="18"/>
        </w:rPr>
        <w:t xml:space="preserve">The pertinent provisions of the Ohio Revised Code are expressly incorporated in this contract, and such employment is also subject to the </w:t>
      </w:r>
      <w:r w:rsidR="009506D7">
        <w:rPr>
          <w:rFonts w:ascii="Arial" w:hAnsi="Arial" w:cs="Arial"/>
          <w:color w:val="000000"/>
          <w:sz w:val="18"/>
        </w:rPr>
        <w:t xml:space="preserve">Boonshoft </w:t>
      </w:r>
      <w:r>
        <w:rPr>
          <w:rFonts w:ascii="Arial" w:hAnsi="Arial" w:cs="Arial"/>
          <w:color w:val="000000"/>
          <w:sz w:val="18"/>
        </w:rPr>
        <w:t>School of Medicine policies and procedures including the Bylaws and other actions of the Wright State University Board of Trustees currently in effect, or as they may be amended hereafter.</w:t>
      </w:r>
      <w:r>
        <w:rPr>
          <w:rFonts w:ascii="Arial" w:hAnsi="Arial"/>
          <w:sz w:val="18"/>
          <w:szCs w:val="18"/>
        </w:rPr>
        <w:t xml:space="preserve"> </w:t>
      </w:r>
    </w:p>
    <w:p w:rsidR="00CE1443" w:rsidRDefault="00CE1443">
      <w:pPr>
        <w:tabs>
          <w:tab w:val="num" w:pos="360"/>
          <w:tab w:val="left" w:pos="4680"/>
        </w:tabs>
        <w:ind w:left="360" w:hanging="360"/>
        <w:rPr>
          <w:rFonts w:ascii="Arial" w:hAnsi="Arial"/>
          <w:sz w:val="11"/>
          <w:szCs w:val="11"/>
        </w:rPr>
      </w:pPr>
    </w:p>
    <w:p w:rsidR="00CE1443" w:rsidRPr="006759B3" w:rsidRDefault="00CE1443">
      <w:pPr>
        <w:numPr>
          <w:ilvl w:val="0"/>
          <w:numId w:val="15"/>
        </w:numPr>
        <w:tabs>
          <w:tab w:val="clear" w:pos="504"/>
          <w:tab w:val="num" w:pos="360"/>
          <w:tab w:val="left" w:pos="4680"/>
        </w:tabs>
        <w:ind w:left="360" w:hanging="360"/>
        <w:rPr>
          <w:rFonts w:ascii="Arial" w:hAnsi="Arial"/>
          <w:sz w:val="18"/>
          <w:szCs w:val="18"/>
        </w:rPr>
      </w:pPr>
      <w:r>
        <w:rPr>
          <w:rFonts w:ascii="Arial" w:hAnsi="Arial"/>
          <w:sz w:val="18"/>
          <w:szCs w:val="18"/>
        </w:rPr>
        <w:t>The university agrees to provide (a) a suitable medical education environment and (b) a program that meets ACGME requirements</w:t>
      </w:r>
      <w:r w:rsidR="00D16619">
        <w:rPr>
          <w:rFonts w:ascii="Arial" w:hAnsi="Arial"/>
          <w:sz w:val="18"/>
          <w:szCs w:val="18"/>
        </w:rPr>
        <w:t xml:space="preserve"> </w:t>
      </w:r>
      <w:r w:rsidR="00D16619" w:rsidRPr="006759B3">
        <w:rPr>
          <w:rFonts w:ascii="Arial" w:hAnsi="Arial"/>
          <w:sz w:val="18"/>
          <w:szCs w:val="18"/>
        </w:rPr>
        <w:t>or other applicable board</w:t>
      </w:r>
      <w:r w:rsidRPr="006759B3">
        <w:rPr>
          <w:rFonts w:ascii="Arial" w:hAnsi="Arial"/>
          <w:sz w:val="18"/>
          <w:szCs w:val="18"/>
        </w:rPr>
        <w:t>.</w:t>
      </w:r>
      <w:r w:rsidR="00D16619" w:rsidRPr="006759B3">
        <w:rPr>
          <w:rFonts w:ascii="Arial" w:hAnsi="Arial"/>
          <w:sz w:val="18"/>
          <w:szCs w:val="18"/>
        </w:rPr>
        <w:t xml:space="preserve"> Information related to eligibility for specialty board examinations is available through each specialty college and may be accessed through the American Board of Medical Specialties (</w:t>
      </w:r>
      <w:hyperlink r:id="rId8" w:history="1">
        <w:r w:rsidR="00D16619" w:rsidRPr="006759B3">
          <w:rPr>
            <w:rStyle w:val="Hyperlink"/>
            <w:rFonts w:ascii="Arial" w:hAnsi="Arial"/>
            <w:color w:val="auto"/>
            <w:sz w:val="18"/>
            <w:szCs w:val="18"/>
          </w:rPr>
          <w:t>www.abms.org</w:t>
        </w:r>
      </w:hyperlink>
      <w:r w:rsidR="00D16619" w:rsidRPr="006759B3">
        <w:rPr>
          <w:rFonts w:ascii="Arial" w:hAnsi="Arial"/>
          <w:sz w:val="18"/>
          <w:szCs w:val="18"/>
        </w:rPr>
        <w:t xml:space="preserve">). </w:t>
      </w:r>
    </w:p>
    <w:p w:rsidR="00CE1443" w:rsidRDefault="00CE1443">
      <w:pPr>
        <w:tabs>
          <w:tab w:val="num" w:pos="360"/>
          <w:tab w:val="left" w:pos="4680"/>
        </w:tabs>
        <w:ind w:left="360" w:hanging="360"/>
        <w:rPr>
          <w:rFonts w:ascii="Arial" w:hAnsi="Arial"/>
          <w:sz w:val="11"/>
          <w:szCs w:val="11"/>
        </w:rPr>
      </w:pPr>
    </w:p>
    <w:p w:rsidR="00CE1443" w:rsidRDefault="00DE2B84" w:rsidP="00DE2B84">
      <w:pPr>
        <w:tabs>
          <w:tab w:val="left" w:pos="360"/>
          <w:tab w:val="left" w:pos="4680"/>
        </w:tabs>
        <w:ind w:left="360" w:hanging="360"/>
        <w:rPr>
          <w:rFonts w:ascii="Arial" w:hAnsi="Arial"/>
          <w:sz w:val="18"/>
          <w:szCs w:val="18"/>
        </w:rPr>
      </w:pPr>
      <w:r>
        <w:rPr>
          <w:rFonts w:ascii="Arial" w:hAnsi="Arial"/>
          <w:sz w:val="18"/>
          <w:szCs w:val="18"/>
        </w:rPr>
        <w:t>6.</w:t>
      </w:r>
      <w:r>
        <w:rPr>
          <w:rFonts w:ascii="Arial" w:hAnsi="Arial"/>
          <w:sz w:val="18"/>
          <w:szCs w:val="18"/>
        </w:rPr>
        <w:tab/>
      </w:r>
      <w:r w:rsidR="00CE1443">
        <w:rPr>
          <w:rFonts w:ascii="Arial" w:hAnsi="Arial"/>
          <w:sz w:val="18"/>
          <w:szCs w:val="18"/>
        </w:rPr>
        <w:t>The parties have entered into this agreement in good faith and acknowledge their respective ethical, moral, and legal obligations related to fulfillment, except in the case where the resident/fellow is unable to do so because of incapacitating illness.</w:t>
      </w:r>
    </w:p>
    <w:p w:rsidR="00CE1443" w:rsidRDefault="00CE1443">
      <w:pPr>
        <w:tabs>
          <w:tab w:val="num" w:pos="360"/>
          <w:tab w:val="left" w:pos="4680"/>
        </w:tabs>
        <w:ind w:left="360" w:hanging="360"/>
        <w:rPr>
          <w:rFonts w:ascii="Arial" w:hAnsi="Arial"/>
          <w:sz w:val="11"/>
          <w:szCs w:val="11"/>
        </w:rPr>
      </w:pPr>
    </w:p>
    <w:p w:rsidR="00CE1443" w:rsidRDefault="00CE1443">
      <w:pPr>
        <w:numPr>
          <w:ilvl w:val="0"/>
          <w:numId w:val="16"/>
        </w:numPr>
        <w:tabs>
          <w:tab w:val="clear" w:pos="504"/>
          <w:tab w:val="num" w:pos="360"/>
          <w:tab w:val="left" w:pos="4680"/>
        </w:tabs>
        <w:ind w:left="360" w:hanging="360"/>
        <w:rPr>
          <w:rFonts w:ascii="Arial" w:hAnsi="Arial"/>
          <w:sz w:val="18"/>
          <w:szCs w:val="18"/>
        </w:rPr>
      </w:pPr>
      <w:r>
        <w:rPr>
          <w:rFonts w:ascii="Arial" w:hAnsi="Arial"/>
          <w:sz w:val="18"/>
          <w:szCs w:val="18"/>
        </w:rPr>
        <w:t>This agreement will be in effect for the entirety of your residency program.  This agreement may be terminated by the university when you have failed to fulfill the terms of this agreement or your contract is terminated by the employing institution.</w:t>
      </w:r>
    </w:p>
    <w:p w:rsidR="00CE1443" w:rsidRDefault="00CE1443">
      <w:pPr>
        <w:tabs>
          <w:tab w:val="num" w:pos="360"/>
          <w:tab w:val="left" w:pos="4680"/>
        </w:tabs>
        <w:ind w:left="360" w:hanging="360"/>
        <w:rPr>
          <w:rFonts w:ascii="Arial" w:hAnsi="Arial"/>
          <w:sz w:val="11"/>
          <w:szCs w:val="11"/>
        </w:rPr>
      </w:pPr>
    </w:p>
    <w:p w:rsidR="00CE1443" w:rsidRDefault="00CE1443">
      <w:pPr>
        <w:numPr>
          <w:ilvl w:val="0"/>
          <w:numId w:val="16"/>
        </w:numPr>
        <w:tabs>
          <w:tab w:val="clear" w:pos="504"/>
          <w:tab w:val="num" w:pos="360"/>
          <w:tab w:val="left" w:pos="4680"/>
        </w:tabs>
        <w:ind w:left="360" w:hanging="360"/>
        <w:rPr>
          <w:rFonts w:ascii="Arial" w:hAnsi="Arial"/>
          <w:sz w:val="18"/>
          <w:szCs w:val="18"/>
        </w:rPr>
      </w:pPr>
      <w:r>
        <w:rPr>
          <w:rFonts w:ascii="Arial" w:hAnsi="Arial"/>
          <w:sz w:val="18"/>
          <w:szCs w:val="18"/>
        </w:rPr>
        <w:t xml:space="preserve">You agree to allow the </w:t>
      </w:r>
      <w:r w:rsidR="009506D7">
        <w:rPr>
          <w:rFonts w:ascii="Arial" w:hAnsi="Arial"/>
          <w:sz w:val="18"/>
          <w:szCs w:val="18"/>
        </w:rPr>
        <w:t xml:space="preserve">Boonshoft </w:t>
      </w:r>
      <w:r>
        <w:rPr>
          <w:rFonts w:ascii="Arial" w:hAnsi="Arial"/>
          <w:sz w:val="18"/>
          <w:szCs w:val="18"/>
        </w:rPr>
        <w:t xml:space="preserve">School of Medicine to use your social security number for internal identification and the reporting of resident training to the </w:t>
      </w:r>
      <w:r w:rsidRPr="00114BB7">
        <w:rPr>
          <w:rFonts w:ascii="Arial" w:hAnsi="Arial"/>
          <w:sz w:val="18"/>
          <w:szCs w:val="18"/>
        </w:rPr>
        <w:t xml:space="preserve">Dayton Area Graduate Medical Education </w:t>
      </w:r>
      <w:r w:rsidR="00D16619">
        <w:rPr>
          <w:rFonts w:ascii="Arial" w:hAnsi="Arial"/>
          <w:sz w:val="18"/>
          <w:szCs w:val="18"/>
        </w:rPr>
        <w:t>Community</w:t>
      </w:r>
      <w:r>
        <w:rPr>
          <w:rFonts w:ascii="Arial" w:hAnsi="Arial"/>
          <w:sz w:val="18"/>
          <w:szCs w:val="18"/>
        </w:rPr>
        <w:t xml:space="preserve"> member institutions.</w:t>
      </w:r>
    </w:p>
    <w:p w:rsidR="00CE1443" w:rsidRDefault="00CE1443">
      <w:pPr>
        <w:tabs>
          <w:tab w:val="num" w:pos="360"/>
          <w:tab w:val="left" w:pos="4680"/>
        </w:tabs>
        <w:ind w:left="360" w:hanging="360"/>
        <w:rPr>
          <w:rFonts w:ascii="Arial" w:hAnsi="Arial"/>
          <w:sz w:val="11"/>
          <w:szCs w:val="11"/>
        </w:rPr>
      </w:pPr>
    </w:p>
    <w:p w:rsidR="00CE1443" w:rsidRDefault="00CE1443">
      <w:pPr>
        <w:pStyle w:val="BodyText"/>
        <w:numPr>
          <w:ilvl w:val="0"/>
          <w:numId w:val="16"/>
        </w:numPr>
        <w:tabs>
          <w:tab w:val="clear" w:pos="504"/>
          <w:tab w:val="clear" w:pos="720"/>
          <w:tab w:val="clear" w:pos="1440"/>
          <w:tab w:val="num" w:pos="360"/>
        </w:tabs>
        <w:ind w:left="360" w:hanging="360"/>
        <w:rPr>
          <w:sz w:val="18"/>
          <w:szCs w:val="18"/>
        </w:rPr>
      </w:pPr>
      <w:r>
        <w:rPr>
          <w:sz w:val="18"/>
          <w:szCs w:val="18"/>
        </w:rPr>
        <w:t>Your faculty appointment will be as Resident or Fellow Instructor.</w:t>
      </w:r>
    </w:p>
    <w:p w:rsidR="00CE1443" w:rsidRDefault="00CE1443">
      <w:pPr>
        <w:tabs>
          <w:tab w:val="num" w:pos="360"/>
          <w:tab w:val="left" w:pos="4680"/>
        </w:tabs>
        <w:ind w:left="360" w:hanging="360"/>
        <w:rPr>
          <w:rFonts w:ascii="Arial" w:hAnsi="Arial"/>
          <w:sz w:val="11"/>
          <w:szCs w:val="11"/>
        </w:rPr>
      </w:pPr>
    </w:p>
    <w:p w:rsidR="00CE1443" w:rsidRDefault="00CE1443">
      <w:pPr>
        <w:tabs>
          <w:tab w:val="num" w:pos="360"/>
          <w:tab w:val="left" w:pos="540"/>
          <w:tab w:val="left" w:pos="4680"/>
        </w:tabs>
        <w:ind w:left="360" w:hanging="360"/>
        <w:rPr>
          <w:rFonts w:ascii="Arial" w:hAnsi="Arial"/>
          <w:sz w:val="18"/>
          <w:szCs w:val="18"/>
        </w:rPr>
      </w:pPr>
      <w:r>
        <w:rPr>
          <w:rFonts w:ascii="Arial" w:hAnsi="Arial"/>
          <w:sz w:val="18"/>
          <w:szCs w:val="18"/>
        </w:rPr>
        <w:t>1</w:t>
      </w:r>
      <w:r w:rsidR="00DE2B84">
        <w:rPr>
          <w:rFonts w:ascii="Arial" w:hAnsi="Arial"/>
          <w:sz w:val="18"/>
          <w:szCs w:val="18"/>
        </w:rPr>
        <w:t>0</w:t>
      </w:r>
      <w:r>
        <w:rPr>
          <w:rFonts w:ascii="Arial" w:hAnsi="Arial"/>
          <w:sz w:val="18"/>
          <w:szCs w:val="18"/>
        </w:rPr>
        <w:t>.</w:t>
      </w:r>
      <w:r>
        <w:rPr>
          <w:rFonts w:ascii="Arial" w:hAnsi="Arial"/>
          <w:sz w:val="18"/>
          <w:szCs w:val="18"/>
        </w:rPr>
        <w:tab/>
        <w:t>Special provision:</w:t>
      </w:r>
    </w:p>
    <w:p w:rsidR="00CE1443" w:rsidRDefault="00CE1443">
      <w:pPr>
        <w:tabs>
          <w:tab w:val="left" w:pos="4680"/>
        </w:tabs>
        <w:rPr>
          <w:rFonts w:ascii="Arial" w:hAnsi="Arial"/>
          <w:sz w:val="18"/>
          <w:szCs w:val="18"/>
        </w:rPr>
      </w:pPr>
    </w:p>
    <w:p w:rsidR="00CE1443" w:rsidRDefault="00CE1443">
      <w:pPr>
        <w:pStyle w:val="BodyTextIndent"/>
        <w:numPr>
          <w:ilvl w:val="0"/>
          <w:numId w:val="6"/>
        </w:numPr>
        <w:tabs>
          <w:tab w:val="clear" w:pos="360"/>
          <w:tab w:val="clear" w:pos="720"/>
          <w:tab w:val="left" w:pos="810"/>
        </w:tabs>
        <w:ind w:left="810" w:hanging="450"/>
        <w:rPr>
          <w:sz w:val="18"/>
          <w:szCs w:val="18"/>
        </w:rPr>
      </w:pPr>
      <w:r>
        <w:rPr>
          <w:sz w:val="18"/>
          <w:szCs w:val="18"/>
        </w:rPr>
        <w:t>Resignation, reassignment, separation, etc. from the duty assignment in the U.S. Air Force voids this contract.  Salary will be paid by the U.S. Air Force.  Leave will be administered in accordance with U.S. Air Force Regulations.</w:t>
      </w:r>
    </w:p>
    <w:p w:rsidR="00CE1443" w:rsidRDefault="00CE1443">
      <w:pPr>
        <w:numPr>
          <w:ilvl w:val="0"/>
          <w:numId w:val="6"/>
        </w:numPr>
        <w:tabs>
          <w:tab w:val="clear" w:pos="360"/>
          <w:tab w:val="left" w:pos="810"/>
          <w:tab w:val="left" w:pos="4680"/>
        </w:tabs>
        <w:ind w:left="810" w:hanging="450"/>
        <w:rPr>
          <w:rFonts w:ascii="Arial" w:hAnsi="Arial"/>
          <w:sz w:val="18"/>
          <w:szCs w:val="18"/>
        </w:rPr>
      </w:pPr>
      <w:r>
        <w:rPr>
          <w:rFonts w:ascii="Arial" w:hAnsi="Arial"/>
          <w:sz w:val="18"/>
          <w:szCs w:val="18"/>
        </w:rPr>
        <w:t>Other:</w:t>
      </w:r>
    </w:p>
    <w:p w:rsidR="00CE1443" w:rsidRDefault="00CE1443">
      <w:pPr>
        <w:tabs>
          <w:tab w:val="left" w:pos="720"/>
          <w:tab w:val="left" w:pos="1440"/>
          <w:tab w:val="left" w:pos="4680"/>
        </w:tabs>
        <w:rPr>
          <w:rFonts w:ascii="Arial" w:hAnsi="Arial"/>
          <w:sz w:val="18"/>
          <w:szCs w:val="18"/>
        </w:rPr>
      </w:pPr>
    </w:p>
    <w:p w:rsidR="00CE1443" w:rsidRDefault="001C560A">
      <w:pPr>
        <w:tabs>
          <w:tab w:val="left" w:pos="720"/>
          <w:tab w:val="left" w:pos="1440"/>
          <w:tab w:val="left" w:pos="468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59264" behindDoc="0" locked="0" layoutInCell="0" allowOverlap="1">
                <wp:simplePos x="0" y="0"/>
                <wp:positionH relativeFrom="column">
                  <wp:posOffset>2987040</wp:posOffset>
                </wp:positionH>
                <wp:positionV relativeFrom="paragraph">
                  <wp:posOffset>124460</wp:posOffset>
                </wp:positionV>
                <wp:extent cx="2560320" cy="0"/>
                <wp:effectExtent l="5715" t="10160" r="5715" b="889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pt,9.8pt" to="43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Li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" o:allowincell="f"/>
            </w:pict>
          </mc:Fallback>
        </mc:AlternateContent>
      </w:r>
      <w:r>
        <w:rPr>
          <w:rFonts w:ascii="Arial" w:hAnsi="Arial"/>
          <w:noProof/>
          <w:sz w:val="18"/>
          <w:szCs w:val="18"/>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118745</wp:posOffset>
                </wp:positionV>
                <wp:extent cx="2560320" cy="0"/>
                <wp:effectExtent l="9525" t="13970" r="11430" b="50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201.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x+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moTO9cQUEVGpnQ230rF7Ms6bfHVK6aok68Mjw9WIgLQsZyZuUsHEG8Pf9Z80ghhy9jm06&#10;N7YLkNAAdI5qXO5q8LNHFA7z2Tyd5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" o:allowincell="f"/>
            </w:pict>
          </mc:Fallback>
        </mc:AlternateContent>
      </w:r>
    </w:p>
    <w:p w:rsidR="00CE1443" w:rsidRDefault="00430B6B">
      <w:pPr>
        <w:tabs>
          <w:tab w:val="left" w:pos="720"/>
          <w:tab w:val="left" w:pos="1440"/>
          <w:tab w:val="left" w:pos="4680"/>
        </w:tabs>
        <w:rPr>
          <w:rFonts w:ascii="Arial" w:hAnsi="Arial"/>
          <w:sz w:val="15"/>
          <w:szCs w:val="15"/>
        </w:rPr>
      </w:pPr>
      <w:r>
        <w:rPr>
          <w:rFonts w:ascii="Arial" w:hAnsi="Arial"/>
          <w:sz w:val="15"/>
          <w:szCs w:val="15"/>
        </w:rPr>
        <w:t>Designated Institutional Official</w:t>
      </w:r>
      <w:r w:rsidR="00CE1443">
        <w:rPr>
          <w:rFonts w:ascii="Arial" w:hAnsi="Arial"/>
          <w:sz w:val="15"/>
          <w:szCs w:val="15"/>
        </w:rPr>
        <w:tab/>
      </w:r>
      <w:r w:rsidR="00D16619">
        <w:rPr>
          <w:rFonts w:ascii="Arial" w:hAnsi="Arial"/>
          <w:sz w:val="15"/>
          <w:szCs w:val="15"/>
        </w:rPr>
        <w:t>Resident/Fellow</w:t>
      </w:r>
      <w:r w:rsidR="00D16619">
        <w:rPr>
          <w:rFonts w:ascii="Arial" w:hAnsi="Arial"/>
          <w:sz w:val="15"/>
          <w:szCs w:val="15"/>
        </w:rPr>
        <w:t xml:space="preserve"> </w:t>
      </w:r>
    </w:p>
    <w:p w:rsidR="00CE1443" w:rsidRDefault="00CE1443">
      <w:pPr>
        <w:tabs>
          <w:tab w:val="left" w:pos="720"/>
          <w:tab w:val="left" w:pos="1440"/>
          <w:tab w:val="left" w:pos="4680"/>
        </w:tabs>
        <w:rPr>
          <w:rFonts w:ascii="Arial" w:hAnsi="Arial"/>
          <w:sz w:val="18"/>
          <w:szCs w:val="18"/>
        </w:rPr>
      </w:pPr>
    </w:p>
    <w:p w:rsidR="00CE1443" w:rsidRDefault="001C560A">
      <w:pPr>
        <w:tabs>
          <w:tab w:val="left" w:pos="720"/>
          <w:tab w:val="left" w:pos="1440"/>
          <w:tab w:val="left" w:pos="468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60288" behindDoc="0" locked="0" layoutInCell="0" allowOverlap="1" wp14:anchorId="2CAEE3C2" wp14:editId="4C645F58">
                <wp:simplePos x="0" y="0"/>
                <wp:positionH relativeFrom="column">
                  <wp:posOffset>0</wp:posOffset>
                </wp:positionH>
                <wp:positionV relativeFrom="paragraph">
                  <wp:posOffset>93980</wp:posOffset>
                </wp:positionV>
                <wp:extent cx="2560320" cy="0"/>
                <wp:effectExtent l="9525" t="8255" r="11430" b="107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201.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Z2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" o:allowincell="f"/>
            </w:pict>
          </mc:Fallback>
        </mc:AlternateContent>
      </w:r>
    </w:p>
    <w:p w:rsidR="008A3E01" w:rsidRDefault="00CE1443">
      <w:pPr>
        <w:tabs>
          <w:tab w:val="left" w:pos="720"/>
          <w:tab w:val="left" w:pos="1440"/>
          <w:tab w:val="left" w:pos="4680"/>
        </w:tabs>
        <w:rPr>
          <w:rFonts w:ascii="Arial" w:hAnsi="Arial"/>
          <w:sz w:val="15"/>
          <w:szCs w:val="15"/>
        </w:rPr>
      </w:pPr>
      <w:r>
        <w:rPr>
          <w:rFonts w:ascii="Arial" w:hAnsi="Arial"/>
          <w:sz w:val="15"/>
          <w:szCs w:val="15"/>
        </w:rPr>
        <w:t>Program Director</w:t>
      </w:r>
      <w:r>
        <w:rPr>
          <w:rFonts w:ascii="Arial" w:hAnsi="Arial"/>
          <w:sz w:val="15"/>
          <w:szCs w:val="15"/>
        </w:rPr>
        <w:tab/>
      </w:r>
      <w:r>
        <w:rPr>
          <w:rFonts w:ascii="Arial" w:hAnsi="Arial"/>
          <w:sz w:val="15"/>
          <w:szCs w:val="15"/>
        </w:rPr>
        <w:tab/>
      </w:r>
    </w:p>
    <w:p w:rsidR="006759B3" w:rsidRDefault="006759B3">
      <w:pPr>
        <w:tabs>
          <w:tab w:val="left" w:pos="720"/>
          <w:tab w:val="left" w:pos="1440"/>
          <w:tab w:val="left" w:pos="4680"/>
        </w:tabs>
        <w:rPr>
          <w:rFonts w:ascii="Arial" w:hAnsi="Arial"/>
          <w:sz w:val="15"/>
          <w:szCs w:val="15"/>
        </w:rPr>
      </w:pPr>
    </w:p>
    <w:p w:rsidR="006759B3" w:rsidRPr="008A3E01" w:rsidRDefault="006759B3">
      <w:pPr>
        <w:tabs>
          <w:tab w:val="left" w:pos="720"/>
          <w:tab w:val="left" w:pos="1440"/>
          <w:tab w:val="left" w:pos="4680"/>
        </w:tabs>
        <w:rPr>
          <w:rFonts w:ascii="Arial" w:hAnsi="Arial"/>
          <w:sz w:val="6"/>
          <w:szCs w:val="6"/>
        </w:rPr>
      </w:pPr>
      <w:bookmarkStart w:id="0" w:name="_GoBack"/>
      <w:bookmarkEnd w:id="0"/>
    </w:p>
    <w:p w:rsidR="00CE1443" w:rsidRDefault="00D16619">
      <w:pPr>
        <w:tabs>
          <w:tab w:val="left" w:pos="720"/>
          <w:tab w:val="left" w:pos="1440"/>
          <w:tab w:val="left" w:pos="4680"/>
        </w:tabs>
        <w:rPr>
          <w:rFonts w:ascii="Arial" w:hAnsi="Arial"/>
          <w:sz w:val="15"/>
          <w:szCs w:val="15"/>
        </w:rPr>
      </w:pPr>
      <w:r>
        <w:rPr>
          <w:rFonts w:ascii="Arial" w:hAnsi="Arial"/>
          <w:sz w:val="15"/>
          <w:szCs w:val="15"/>
        </w:rPr>
        <w:t>07 November 2014</w:t>
      </w:r>
    </w:p>
    <w:sectPr w:rsidR="00CE1443" w:rsidSect="008A3E01">
      <w:headerReference w:type="default" r:id="rId9"/>
      <w:pgSz w:w="12240" w:h="15840" w:code="1"/>
      <w:pgMar w:top="864" w:right="720" w:bottom="720" w:left="1152"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4B" w:rsidRDefault="00F91F4B">
      <w:r>
        <w:separator/>
      </w:r>
    </w:p>
  </w:endnote>
  <w:endnote w:type="continuationSeparator" w:id="0">
    <w:p w:rsidR="00F91F4B" w:rsidRDefault="00F9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4B" w:rsidRDefault="00F91F4B">
      <w:r>
        <w:separator/>
      </w:r>
    </w:p>
  </w:footnote>
  <w:footnote w:type="continuationSeparator" w:id="0">
    <w:p w:rsidR="00F91F4B" w:rsidRDefault="00F91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94" w:rsidRDefault="00741A94">
    <w:pPr>
      <w:pStyle w:val="Header"/>
      <w:rPr>
        <w:rFonts w:ascii="Arial" w:hAnsi="Arial"/>
        <w:sz w:val="17"/>
        <w:szCs w:val="17"/>
      </w:rPr>
    </w:pPr>
    <w:smartTag w:uri="urn:schemas-microsoft-com:office:smarttags" w:element="place">
      <w:smartTag w:uri="urn:schemas-microsoft-com:office:smarttags" w:element="PlaceName">
        <w:r>
          <w:rPr>
            <w:rFonts w:ascii="Arial" w:hAnsi="Arial"/>
            <w:sz w:val="17"/>
            <w:szCs w:val="17"/>
          </w:rPr>
          <w:t>Wright</w:t>
        </w:r>
      </w:smartTag>
      <w:r>
        <w:rPr>
          <w:rFonts w:ascii="Arial" w:hAnsi="Arial"/>
          <w:sz w:val="17"/>
          <w:szCs w:val="17"/>
        </w:rPr>
        <w:t xml:space="preserve"> </w:t>
      </w:r>
      <w:smartTag w:uri="urn:schemas-microsoft-com:office:smarttags" w:element="PlaceType">
        <w:r>
          <w:rPr>
            <w:rFonts w:ascii="Arial" w:hAnsi="Arial"/>
            <w:sz w:val="17"/>
            <w:szCs w:val="17"/>
          </w:rPr>
          <w:t>State</w:t>
        </w:r>
      </w:smartTag>
      <w:r>
        <w:rPr>
          <w:rFonts w:ascii="Arial" w:hAnsi="Arial"/>
          <w:sz w:val="17"/>
          <w:szCs w:val="17"/>
        </w:rPr>
        <w:t xml:space="preserve"> </w:t>
      </w:r>
      <w:smartTag w:uri="urn:schemas-microsoft-com:office:smarttags" w:element="PlaceType">
        <w:r>
          <w:rPr>
            <w:rFonts w:ascii="Arial" w:hAnsi="Arial"/>
            <w:sz w:val="17"/>
            <w:szCs w:val="17"/>
          </w:rPr>
          <w:t>University</w:t>
        </w:r>
      </w:smartTag>
      <w:r>
        <w:rPr>
          <w:rFonts w:ascii="Arial" w:hAnsi="Arial"/>
          <w:sz w:val="17"/>
          <w:szCs w:val="17"/>
        </w:rPr>
        <w:t xml:space="preserve"> </w:t>
      </w:r>
      <w:smartTag w:uri="urn:schemas-microsoft-com:office:smarttags" w:element="PlaceType">
        <w:r>
          <w:rPr>
            <w:rFonts w:ascii="Arial" w:hAnsi="Arial"/>
            <w:sz w:val="17"/>
            <w:szCs w:val="17"/>
          </w:rPr>
          <w:t>School</w:t>
        </w:r>
      </w:smartTag>
    </w:smartTag>
    <w:r>
      <w:rPr>
        <w:rFonts w:ascii="Arial" w:hAnsi="Arial"/>
        <w:sz w:val="17"/>
        <w:szCs w:val="17"/>
      </w:rPr>
      <w:t xml:space="preserve"> of Medicine</w:t>
    </w:r>
  </w:p>
  <w:p w:rsidR="00741A94" w:rsidRDefault="00741A94">
    <w:pPr>
      <w:pStyle w:val="Header"/>
      <w:rPr>
        <w:rFonts w:ascii="Arial" w:hAnsi="Arial"/>
        <w:sz w:val="17"/>
        <w:szCs w:val="17"/>
      </w:rPr>
    </w:pPr>
    <w:r>
      <w:rPr>
        <w:rFonts w:ascii="Arial" w:hAnsi="Arial"/>
        <w:sz w:val="17"/>
        <w:szCs w:val="17"/>
      </w:rPr>
      <w:t>Graduate Medical Education Agreement</w:t>
    </w:r>
  </w:p>
  <w:p w:rsidR="00741A94" w:rsidRDefault="00741A94">
    <w:pPr>
      <w:pStyle w:val="Header"/>
      <w:rPr>
        <w:rFonts w:ascii="Arial" w:hAnsi="Arial"/>
        <w:sz w:val="17"/>
        <w:szCs w:val="17"/>
      </w:rPr>
    </w:pPr>
    <w:r>
      <w:rPr>
        <w:rFonts w:ascii="Arial" w:hAnsi="Arial"/>
        <w:sz w:val="17"/>
        <w:szCs w:val="17"/>
      </w:rPr>
      <w:t>Page 2</w:t>
    </w:r>
  </w:p>
  <w:p w:rsidR="00741A94" w:rsidRDefault="00741A94">
    <w:pPr>
      <w:pStyle w:val="Header"/>
      <w:rPr>
        <w:rFonts w:ascii="Arial" w:hAnsi="Arial"/>
        <w:sz w:val="17"/>
        <w:szCs w:val="17"/>
      </w:rPr>
    </w:pPr>
  </w:p>
  <w:p w:rsidR="00741A94" w:rsidRDefault="00741A94">
    <w:pPr>
      <w:pStyle w:val="Header"/>
      <w:rPr>
        <w:rFonts w:ascii="Arial" w:hAnsi="Arial"/>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0000002"/>
    <w:multiLevelType w:val="singleLevel"/>
    <w:tmpl w:val="00000000"/>
    <w:lvl w:ilvl="0">
      <w:start w:val="9"/>
      <w:numFmt w:val="bullet"/>
      <w:lvlText w:val=""/>
      <w:lvlJc w:val="left"/>
      <w:pPr>
        <w:tabs>
          <w:tab w:val="num" w:pos="1440"/>
        </w:tabs>
        <w:ind w:left="1440" w:hanging="720"/>
      </w:pPr>
      <w:rPr>
        <w:rFonts w:ascii="Wingdings" w:hAnsi="Wingdings" w:hint="default"/>
      </w:rPr>
    </w:lvl>
  </w:abstractNum>
  <w:abstractNum w:abstractNumId="2">
    <w:nsid w:val="00000007"/>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3">
    <w:nsid w:val="00000008"/>
    <w:multiLevelType w:val="singleLevel"/>
    <w:tmpl w:val="00000000"/>
    <w:lvl w:ilvl="0">
      <w:numFmt w:val="bullet"/>
      <w:lvlText w:val=""/>
      <w:lvlJc w:val="left"/>
      <w:pPr>
        <w:tabs>
          <w:tab w:val="num" w:pos="900"/>
        </w:tabs>
        <w:ind w:left="900" w:hanging="360"/>
      </w:pPr>
      <w:rPr>
        <w:rFonts w:ascii="Wingdings" w:hAnsi="Wingdings" w:hint="default"/>
      </w:rPr>
    </w:lvl>
  </w:abstractNum>
  <w:abstractNum w:abstractNumId="4">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0000000A"/>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6">
    <w:nsid w:val="29042784"/>
    <w:multiLevelType w:val="singleLevel"/>
    <w:tmpl w:val="C84A4DCE"/>
    <w:lvl w:ilvl="0">
      <w:start w:val="1"/>
      <w:numFmt w:val="lowerLetter"/>
      <w:lvlText w:val="%1."/>
      <w:lvlJc w:val="left"/>
      <w:pPr>
        <w:tabs>
          <w:tab w:val="num" w:pos="360"/>
        </w:tabs>
        <w:ind w:left="360" w:hanging="360"/>
      </w:pPr>
    </w:lvl>
  </w:abstractNum>
  <w:abstractNum w:abstractNumId="7">
    <w:nsid w:val="29B53B96"/>
    <w:multiLevelType w:val="hybridMultilevel"/>
    <w:tmpl w:val="57F84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37667A"/>
    <w:multiLevelType w:val="singleLevel"/>
    <w:tmpl w:val="D3145F74"/>
    <w:lvl w:ilvl="0">
      <w:start w:val="1"/>
      <w:numFmt w:val="lowerLetter"/>
      <w:lvlText w:val="%1."/>
      <w:lvlJc w:val="left"/>
      <w:pPr>
        <w:tabs>
          <w:tab w:val="num" w:pos="1080"/>
        </w:tabs>
        <w:ind w:left="360" w:firstLine="360"/>
      </w:pPr>
    </w:lvl>
  </w:abstractNum>
  <w:abstractNum w:abstractNumId="9">
    <w:nsid w:val="3CEC6026"/>
    <w:multiLevelType w:val="singleLevel"/>
    <w:tmpl w:val="1F2669BA"/>
    <w:lvl w:ilvl="0">
      <w:start w:val="1"/>
      <w:numFmt w:val="lowerLetter"/>
      <w:lvlText w:val="%1."/>
      <w:lvlJc w:val="left"/>
      <w:pPr>
        <w:tabs>
          <w:tab w:val="num" w:pos="360"/>
        </w:tabs>
        <w:ind w:left="360" w:hanging="360"/>
      </w:pPr>
    </w:lvl>
  </w:abstractNum>
  <w:abstractNum w:abstractNumId="10">
    <w:nsid w:val="4B1C2595"/>
    <w:multiLevelType w:val="singleLevel"/>
    <w:tmpl w:val="43649F94"/>
    <w:lvl w:ilvl="0">
      <w:start w:val="2"/>
      <w:numFmt w:val="decimal"/>
      <w:lvlText w:val="%1."/>
      <w:lvlJc w:val="left"/>
      <w:pPr>
        <w:tabs>
          <w:tab w:val="num" w:pos="504"/>
        </w:tabs>
        <w:ind w:left="504" w:hanging="504"/>
      </w:pPr>
    </w:lvl>
  </w:abstractNum>
  <w:abstractNum w:abstractNumId="11">
    <w:nsid w:val="4DC96DE9"/>
    <w:multiLevelType w:val="singleLevel"/>
    <w:tmpl w:val="1F2669BA"/>
    <w:lvl w:ilvl="0">
      <w:start w:val="1"/>
      <w:numFmt w:val="lowerLetter"/>
      <w:lvlText w:val="%1."/>
      <w:lvlJc w:val="left"/>
      <w:pPr>
        <w:tabs>
          <w:tab w:val="num" w:pos="360"/>
        </w:tabs>
        <w:ind w:left="360" w:hanging="360"/>
      </w:pPr>
    </w:lvl>
  </w:abstractNum>
  <w:abstractNum w:abstractNumId="12">
    <w:nsid w:val="4F177285"/>
    <w:multiLevelType w:val="singleLevel"/>
    <w:tmpl w:val="3140AE84"/>
    <w:lvl w:ilvl="0">
      <w:start w:val="4"/>
      <w:numFmt w:val="decimal"/>
      <w:lvlText w:val="%1."/>
      <w:lvlJc w:val="left"/>
      <w:pPr>
        <w:tabs>
          <w:tab w:val="num" w:pos="504"/>
        </w:tabs>
        <w:ind w:left="504" w:hanging="504"/>
      </w:pPr>
    </w:lvl>
  </w:abstractNum>
  <w:abstractNum w:abstractNumId="13">
    <w:nsid w:val="547E36FF"/>
    <w:multiLevelType w:val="hybridMultilevel"/>
    <w:tmpl w:val="07E2D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597D59"/>
    <w:multiLevelType w:val="singleLevel"/>
    <w:tmpl w:val="3F168F8E"/>
    <w:lvl w:ilvl="0">
      <w:start w:val="3"/>
      <w:numFmt w:val="decimal"/>
      <w:lvlText w:val="%1."/>
      <w:lvlJc w:val="left"/>
      <w:pPr>
        <w:tabs>
          <w:tab w:val="num" w:pos="504"/>
        </w:tabs>
        <w:ind w:left="504" w:hanging="504"/>
      </w:pPr>
    </w:lvl>
  </w:abstractNum>
  <w:abstractNum w:abstractNumId="15">
    <w:nsid w:val="71BF6D8D"/>
    <w:multiLevelType w:val="singleLevel"/>
    <w:tmpl w:val="ACA007C2"/>
    <w:lvl w:ilvl="0">
      <w:start w:val="8"/>
      <w:numFmt w:val="decimal"/>
      <w:lvlText w:val="%1."/>
      <w:lvlJc w:val="left"/>
      <w:pPr>
        <w:tabs>
          <w:tab w:val="num" w:pos="504"/>
        </w:tabs>
        <w:ind w:left="504" w:hanging="504"/>
      </w:pPr>
    </w:lvl>
  </w:abstractNum>
  <w:abstractNum w:abstractNumId="16">
    <w:nsid w:val="74B33D76"/>
    <w:multiLevelType w:val="singleLevel"/>
    <w:tmpl w:val="550893DC"/>
    <w:lvl w:ilvl="0">
      <w:start w:val="7"/>
      <w:numFmt w:val="decimal"/>
      <w:lvlText w:val="%1."/>
      <w:lvlJc w:val="left"/>
      <w:pPr>
        <w:tabs>
          <w:tab w:val="num" w:pos="504"/>
        </w:tabs>
        <w:ind w:left="504" w:hanging="504"/>
      </w:pPr>
    </w:lvl>
  </w:abstractNum>
  <w:abstractNum w:abstractNumId="17">
    <w:nsid w:val="7E001486"/>
    <w:multiLevelType w:val="singleLevel"/>
    <w:tmpl w:val="BD2CCA1A"/>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1"/>
  </w:num>
  <w:num w:numId="11">
    <w:abstractNumId w:val="15"/>
  </w:num>
  <w:num w:numId="12">
    <w:abstractNumId w:val="6"/>
  </w:num>
  <w:num w:numId="13">
    <w:abstractNumId w:val="14"/>
  </w:num>
  <w:num w:numId="14">
    <w:abstractNumId w:val="17"/>
  </w:num>
  <w:num w:numId="15">
    <w:abstractNumId w:val="12"/>
  </w:num>
  <w:num w:numId="16">
    <w:abstractNumId w:val="1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8A"/>
    <w:rsid w:val="000C6217"/>
    <w:rsid w:val="000D3861"/>
    <w:rsid w:val="00114BB7"/>
    <w:rsid w:val="001B56FC"/>
    <w:rsid w:val="001C560A"/>
    <w:rsid w:val="002C3C82"/>
    <w:rsid w:val="003023DE"/>
    <w:rsid w:val="004005D8"/>
    <w:rsid w:val="00430B6B"/>
    <w:rsid w:val="00476F03"/>
    <w:rsid w:val="004C7731"/>
    <w:rsid w:val="00505711"/>
    <w:rsid w:val="006759B3"/>
    <w:rsid w:val="00722096"/>
    <w:rsid w:val="00741A94"/>
    <w:rsid w:val="00785490"/>
    <w:rsid w:val="008A3E01"/>
    <w:rsid w:val="009506D7"/>
    <w:rsid w:val="009A5C70"/>
    <w:rsid w:val="009F298A"/>
    <w:rsid w:val="00A8286A"/>
    <w:rsid w:val="00AB1DF0"/>
    <w:rsid w:val="00C930A1"/>
    <w:rsid w:val="00CE1443"/>
    <w:rsid w:val="00D16619"/>
    <w:rsid w:val="00DA404A"/>
    <w:rsid w:val="00DE2B84"/>
    <w:rsid w:val="00EC564C"/>
    <w:rsid w:val="00EC6C54"/>
    <w:rsid w:val="00F041BD"/>
    <w:rsid w:val="00F47F79"/>
    <w:rsid w:val="00F9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F79"/>
    <w:rPr>
      <w:sz w:val="24"/>
    </w:rPr>
  </w:style>
  <w:style w:type="paragraph" w:styleId="Heading1">
    <w:name w:val="heading 1"/>
    <w:basedOn w:val="Normal"/>
    <w:next w:val="Normal"/>
    <w:qFormat/>
    <w:rsid w:val="00F47F79"/>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7F79"/>
    <w:pPr>
      <w:tabs>
        <w:tab w:val="left" w:pos="720"/>
        <w:tab w:val="left" w:pos="1440"/>
        <w:tab w:val="left" w:pos="4680"/>
      </w:tabs>
    </w:pPr>
    <w:rPr>
      <w:rFonts w:ascii="Arial" w:hAnsi="Arial"/>
      <w:sz w:val="22"/>
    </w:rPr>
  </w:style>
  <w:style w:type="paragraph" w:styleId="BodyTextIndent">
    <w:name w:val="Body Text Indent"/>
    <w:basedOn w:val="Normal"/>
    <w:rsid w:val="00F47F79"/>
    <w:pPr>
      <w:tabs>
        <w:tab w:val="left" w:pos="720"/>
        <w:tab w:val="left" w:pos="1440"/>
        <w:tab w:val="left" w:pos="4680"/>
      </w:tabs>
      <w:ind w:left="1440" w:hanging="1440"/>
    </w:pPr>
    <w:rPr>
      <w:rFonts w:ascii="Arial" w:hAnsi="Arial"/>
      <w:sz w:val="22"/>
    </w:rPr>
  </w:style>
  <w:style w:type="character" w:styleId="Hyperlink">
    <w:name w:val="Hyperlink"/>
    <w:basedOn w:val="DefaultParagraphFont"/>
    <w:rsid w:val="00F47F79"/>
    <w:rPr>
      <w:color w:val="0000FF"/>
      <w:u w:val="single"/>
    </w:rPr>
  </w:style>
  <w:style w:type="character" w:styleId="FollowedHyperlink">
    <w:name w:val="FollowedHyperlink"/>
    <w:basedOn w:val="DefaultParagraphFont"/>
    <w:rsid w:val="00F47F79"/>
    <w:rPr>
      <w:color w:val="800080"/>
      <w:u w:val="single"/>
    </w:rPr>
  </w:style>
  <w:style w:type="paragraph" w:styleId="BodyTextIndent2">
    <w:name w:val="Body Text Indent 2"/>
    <w:basedOn w:val="Normal"/>
    <w:rsid w:val="00F47F79"/>
    <w:pPr>
      <w:tabs>
        <w:tab w:val="left" w:pos="4680"/>
      </w:tabs>
      <w:spacing w:line="200" w:lineRule="atLeast"/>
      <w:ind w:left="540"/>
    </w:pPr>
    <w:rPr>
      <w:rFonts w:ascii="Arial" w:hAnsi="Arial"/>
      <w:sz w:val="20"/>
    </w:rPr>
  </w:style>
  <w:style w:type="paragraph" w:styleId="Header">
    <w:name w:val="header"/>
    <w:basedOn w:val="Normal"/>
    <w:rsid w:val="00F47F79"/>
    <w:pPr>
      <w:tabs>
        <w:tab w:val="center" w:pos="4320"/>
        <w:tab w:val="right" w:pos="8640"/>
      </w:tabs>
    </w:pPr>
  </w:style>
  <w:style w:type="paragraph" w:styleId="Footer">
    <w:name w:val="footer"/>
    <w:basedOn w:val="Normal"/>
    <w:rsid w:val="00F47F79"/>
    <w:pPr>
      <w:tabs>
        <w:tab w:val="center" w:pos="4320"/>
        <w:tab w:val="right" w:pos="8640"/>
      </w:tabs>
    </w:pPr>
  </w:style>
  <w:style w:type="character" w:customStyle="1" w:styleId="PlainTextChar">
    <w:name w:val="Plain Text Char"/>
    <w:link w:val="PlainText"/>
    <w:locked/>
    <w:rsid w:val="00D16619"/>
    <w:rPr>
      <w:rFonts w:ascii="Calibri" w:hAnsi="Calibri"/>
      <w:szCs w:val="21"/>
    </w:rPr>
  </w:style>
  <w:style w:type="paragraph" w:styleId="PlainText">
    <w:name w:val="Plain Text"/>
    <w:basedOn w:val="Normal"/>
    <w:link w:val="PlainTextChar"/>
    <w:rsid w:val="00D16619"/>
    <w:rPr>
      <w:rFonts w:ascii="Calibri" w:hAnsi="Calibri"/>
      <w:sz w:val="20"/>
      <w:szCs w:val="21"/>
    </w:rPr>
  </w:style>
  <w:style w:type="character" w:customStyle="1" w:styleId="PlainTextChar1">
    <w:name w:val="Plain Text Char1"/>
    <w:basedOn w:val="DefaultParagraphFont"/>
    <w:rsid w:val="00D1661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F79"/>
    <w:rPr>
      <w:sz w:val="24"/>
    </w:rPr>
  </w:style>
  <w:style w:type="paragraph" w:styleId="Heading1">
    <w:name w:val="heading 1"/>
    <w:basedOn w:val="Normal"/>
    <w:next w:val="Normal"/>
    <w:qFormat/>
    <w:rsid w:val="00F47F79"/>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7F79"/>
    <w:pPr>
      <w:tabs>
        <w:tab w:val="left" w:pos="720"/>
        <w:tab w:val="left" w:pos="1440"/>
        <w:tab w:val="left" w:pos="4680"/>
      </w:tabs>
    </w:pPr>
    <w:rPr>
      <w:rFonts w:ascii="Arial" w:hAnsi="Arial"/>
      <w:sz w:val="22"/>
    </w:rPr>
  </w:style>
  <w:style w:type="paragraph" w:styleId="BodyTextIndent">
    <w:name w:val="Body Text Indent"/>
    <w:basedOn w:val="Normal"/>
    <w:rsid w:val="00F47F79"/>
    <w:pPr>
      <w:tabs>
        <w:tab w:val="left" w:pos="720"/>
        <w:tab w:val="left" w:pos="1440"/>
        <w:tab w:val="left" w:pos="4680"/>
      </w:tabs>
      <w:ind w:left="1440" w:hanging="1440"/>
    </w:pPr>
    <w:rPr>
      <w:rFonts w:ascii="Arial" w:hAnsi="Arial"/>
      <w:sz w:val="22"/>
    </w:rPr>
  </w:style>
  <w:style w:type="character" w:styleId="Hyperlink">
    <w:name w:val="Hyperlink"/>
    <w:basedOn w:val="DefaultParagraphFont"/>
    <w:rsid w:val="00F47F79"/>
    <w:rPr>
      <w:color w:val="0000FF"/>
      <w:u w:val="single"/>
    </w:rPr>
  </w:style>
  <w:style w:type="character" w:styleId="FollowedHyperlink">
    <w:name w:val="FollowedHyperlink"/>
    <w:basedOn w:val="DefaultParagraphFont"/>
    <w:rsid w:val="00F47F79"/>
    <w:rPr>
      <w:color w:val="800080"/>
      <w:u w:val="single"/>
    </w:rPr>
  </w:style>
  <w:style w:type="paragraph" w:styleId="BodyTextIndent2">
    <w:name w:val="Body Text Indent 2"/>
    <w:basedOn w:val="Normal"/>
    <w:rsid w:val="00F47F79"/>
    <w:pPr>
      <w:tabs>
        <w:tab w:val="left" w:pos="4680"/>
      </w:tabs>
      <w:spacing w:line="200" w:lineRule="atLeast"/>
      <w:ind w:left="540"/>
    </w:pPr>
    <w:rPr>
      <w:rFonts w:ascii="Arial" w:hAnsi="Arial"/>
      <w:sz w:val="20"/>
    </w:rPr>
  </w:style>
  <w:style w:type="paragraph" w:styleId="Header">
    <w:name w:val="header"/>
    <w:basedOn w:val="Normal"/>
    <w:rsid w:val="00F47F79"/>
    <w:pPr>
      <w:tabs>
        <w:tab w:val="center" w:pos="4320"/>
        <w:tab w:val="right" w:pos="8640"/>
      </w:tabs>
    </w:pPr>
  </w:style>
  <w:style w:type="paragraph" w:styleId="Footer">
    <w:name w:val="footer"/>
    <w:basedOn w:val="Normal"/>
    <w:rsid w:val="00F47F79"/>
    <w:pPr>
      <w:tabs>
        <w:tab w:val="center" w:pos="4320"/>
        <w:tab w:val="right" w:pos="8640"/>
      </w:tabs>
    </w:pPr>
  </w:style>
  <w:style w:type="character" w:customStyle="1" w:styleId="PlainTextChar">
    <w:name w:val="Plain Text Char"/>
    <w:link w:val="PlainText"/>
    <w:locked/>
    <w:rsid w:val="00D16619"/>
    <w:rPr>
      <w:rFonts w:ascii="Calibri" w:hAnsi="Calibri"/>
      <w:szCs w:val="21"/>
    </w:rPr>
  </w:style>
  <w:style w:type="paragraph" w:styleId="PlainText">
    <w:name w:val="Plain Text"/>
    <w:basedOn w:val="Normal"/>
    <w:link w:val="PlainTextChar"/>
    <w:rsid w:val="00D16619"/>
    <w:rPr>
      <w:rFonts w:ascii="Calibri" w:hAnsi="Calibri"/>
      <w:sz w:val="20"/>
      <w:szCs w:val="21"/>
    </w:rPr>
  </w:style>
  <w:style w:type="character" w:customStyle="1" w:styleId="PlainTextChar1">
    <w:name w:val="Plain Text Char1"/>
    <w:basedOn w:val="DefaultParagraphFont"/>
    <w:rsid w:val="00D1661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m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Item 301</vt:lpstr>
    </vt:vector>
  </TitlesOfParts>
  <Company>Wright State Physicians</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301</dc:title>
  <dc:creator>Stephanie Ours</dc:creator>
  <cp:lastModifiedBy>Stephanie Ours</cp:lastModifiedBy>
  <cp:revision>2</cp:revision>
  <cp:lastPrinted>2014-11-07T19:22:00Z</cp:lastPrinted>
  <dcterms:created xsi:type="dcterms:W3CDTF">2014-11-07T19:29:00Z</dcterms:created>
  <dcterms:modified xsi:type="dcterms:W3CDTF">2014-11-07T19:29:00Z</dcterms:modified>
</cp:coreProperties>
</file>